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BBBB0" w14:textId="7EBFE1E5" w:rsidR="00D34FCF" w:rsidRPr="00B363EA" w:rsidRDefault="00D34FCF" w:rsidP="00D34FCF">
      <w:pPr>
        <w:jc w:val="center"/>
        <w:rPr>
          <w:rFonts w:ascii="BIZ UDゴシック" w:eastAsia="BIZ UDゴシック" w:hAnsi="BIZ UDゴシック" w:cs="ＭＳ明朝"/>
          <w:b/>
          <w:bCs/>
          <w:color w:val="000000" w:themeColor="text1"/>
          <w:kern w:val="0"/>
          <w:sz w:val="26"/>
          <w:szCs w:val="26"/>
        </w:rPr>
      </w:pPr>
      <w:r w:rsidRPr="00B363EA">
        <w:rPr>
          <w:rFonts w:ascii="BIZ UDゴシック" w:eastAsia="BIZ UDゴシック" w:hAnsi="BIZ UDゴシック" w:cs="ＭＳ明朝" w:hint="eastAsia"/>
          <w:b/>
          <w:bCs/>
          <w:color w:val="000000" w:themeColor="text1"/>
          <w:kern w:val="0"/>
          <w:sz w:val="26"/>
          <w:szCs w:val="26"/>
        </w:rPr>
        <w:t>糸魚川市地域活性化起業人（副業型・シニア型）</w:t>
      </w:r>
      <w:r>
        <w:rPr>
          <w:rFonts w:ascii="BIZ UDゴシック" w:eastAsia="BIZ UDゴシック" w:hAnsi="BIZ UDゴシック" w:cs="ＭＳ明朝" w:hint="eastAsia"/>
          <w:b/>
          <w:bCs/>
          <w:color w:val="000000" w:themeColor="text1"/>
          <w:kern w:val="0"/>
          <w:sz w:val="26"/>
          <w:szCs w:val="26"/>
        </w:rPr>
        <w:t>に基づく活動に係る仕様書</w:t>
      </w:r>
    </w:p>
    <w:p w14:paraId="5FFC3164" w14:textId="328A0F85" w:rsidR="00D34FCF" w:rsidRPr="00B363EA" w:rsidRDefault="00D34FCF" w:rsidP="00D34FCF">
      <w:pPr>
        <w:jc w:val="center"/>
        <w:rPr>
          <w:rFonts w:ascii="BIZ UDゴシック" w:eastAsia="BIZ UDゴシック" w:hAnsi="BIZ UDゴシック" w:cs="ＭＳ明朝"/>
          <w:b/>
          <w:bCs/>
          <w:color w:val="000000" w:themeColor="text1"/>
          <w:kern w:val="0"/>
          <w:sz w:val="26"/>
          <w:szCs w:val="26"/>
        </w:rPr>
      </w:pPr>
      <w:r w:rsidRPr="00B363EA">
        <w:rPr>
          <w:rFonts w:ascii="BIZ UDゴシック" w:eastAsia="BIZ UDゴシック" w:hAnsi="BIZ UDゴシック" w:cs="ＭＳ明朝" w:hint="eastAsia"/>
          <w:b/>
          <w:bCs/>
          <w:color w:val="000000" w:themeColor="text1"/>
          <w:kern w:val="0"/>
          <w:sz w:val="26"/>
          <w:szCs w:val="26"/>
        </w:rPr>
        <w:t>（</w:t>
      </w:r>
      <w:r w:rsidR="004B2B98">
        <w:rPr>
          <w:rFonts w:ascii="BIZ UDゴシック" w:eastAsia="BIZ UDゴシック" w:hAnsi="BIZ UDゴシック" w:cs="ＭＳ明朝" w:hint="eastAsia"/>
          <w:b/>
          <w:bCs/>
          <w:color w:val="000000" w:themeColor="text1"/>
          <w:kern w:val="0"/>
          <w:sz w:val="26"/>
          <w:szCs w:val="26"/>
        </w:rPr>
        <w:t>事業承継支援</w:t>
      </w:r>
      <w:r w:rsidRPr="00B363EA">
        <w:rPr>
          <w:rFonts w:ascii="BIZ UDゴシック" w:eastAsia="BIZ UDゴシック" w:hAnsi="BIZ UDゴシック" w:cs="ＭＳ明朝" w:hint="eastAsia"/>
          <w:b/>
          <w:bCs/>
          <w:color w:val="000000" w:themeColor="text1"/>
          <w:kern w:val="0"/>
          <w:sz w:val="26"/>
          <w:szCs w:val="26"/>
        </w:rPr>
        <w:t>事業）</w:t>
      </w:r>
    </w:p>
    <w:p w14:paraId="68FFBD17" w14:textId="77777777" w:rsidR="00D34FCF" w:rsidRDefault="00D34FCF" w:rsidP="00D34FCF">
      <w:pPr>
        <w:rPr>
          <w:rFonts w:ascii="ＭＳ 明朝" w:eastAsia="ＭＳ 明朝" w:hAnsi="ＭＳ 明朝" w:cs="ＭＳ明朝"/>
          <w:color w:val="000000" w:themeColor="text1"/>
          <w:kern w:val="0"/>
          <w:sz w:val="24"/>
        </w:rPr>
      </w:pPr>
    </w:p>
    <w:p w14:paraId="36060D8C" w14:textId="77777777" w:rsidR="00D34FCF" w:rsidRPr="00B363EA" w:rsidRDefault="00D34FCF" w:rsidP="00D34FCF">
      <w:pPr>
        <w:rPr>
          <w:rFonts w:ascii="ＭＳ 明朝" w:eastAsia="ＭＳ 明朝" w:hAnsi="ＭＳ 明朝" w:cs="ＭＳ明朝"/>
          <w:color w:val="000000" w:themeColor="text1"/>
          <w:kern w:val="0"/>
          <w:sz w:val="24"/>
        </w:rPr>
      </w:pPr>
    </w:p>
    <w:p w14:paraId="65D7E17C" w14:textId="56B59332" w:rsidR="007E74A8" w:rsidRPr="00D34FCF" w:rsidRDefault="003E2512" w:rsidP="007E74A8">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１</w:t>
      </w:r>
      <w:r w:rsidR="007E74A8" w:rsidRPr="00D34FCF">
        <w:rPr>
          <w:rFonts w:ascii="BIZ UDゴシック" w:eastAsia="BIZ UDゴシック" w:hAnsi="BIZ UDゴシック" w:cs="ＭＳ明朝" w:hint="eastAsia"/>
          <w:color w:val="000000" w:themeColor="text1"/>
          <w:kern w:val="0"/>
          <w:sz w:val="24"/>
        </w:rPr>
        <w:t xml:space="preserve">　業務名</w:t>
      </w:r>
    </w:p>
    <w:p w14:paraId="044A25B4" w14:textId="72D210C5" w:rsidR="003E2512" w:rsidRPr="00D34FCF" w:rsidRDefault="007E74A8" w:rsidP="007E74A8">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地域活性化起業人制度（副業型</w:t>
      </w:r>
      <w:r w:rsidR="00D34FCF">
        <w:rPr>
          <w:rFonts w:ascii="ＭＳ 明朝" w:eastAsia="ＭＳ 明朝" w:hAnsi="ＭＳ 明朝" w:cs="ＭＳ明朝" w:hint="eastAsia"/>
          <w:color w:val="000000" w:themeColor="text1"/>
          <w:kern w:val="0"/>
          <w:sz w:val="24"/>
        </w:rPr>
        <w:t>・シニア型</w:t>
      </w:r>
      <w:r w:rsidRPr="00D34FCF">
        <w:rPr>
          <w:rFonts w:ascii="ＭＳ 明朝" w:eastAsia="ＭＳ 明朝" w:hAnsi="ＭＳ 明朝" w:cs="ＭＳ明朝" w:hint="eastAsia"/>
          <w:color w:val="000000" w:themeColor="text1"/>
          <w:kern w:val="0"/>
          <w:sz w:val="24"/>
        </w:rPr>
        <w:t>）に基づく活動に係る業務委託</w:t>
      </w:r>
    </w:p>
    <w:p w14:paraId="02392F6F" w14:textId="77777777" w:rsidR="003E2512" w:rsidRPr="00D34FCF" w:rsidRDefault="003E2512" w:rsidP="003E2512">
      <w:pPr>
        <w:ind w:firstLineChars="100" w:firstLine="240"/>
        <w:rPr>
          <w:rFonts w:ascii="ＭＳ 明朝" w:eastAsia="ＭＳ 明朝" w:hAnsi="ＭＳ 明朝" w:cs="ＭＳ明朝"/>
          <w:color w:val="000000" w:themeColor="text1"/>
          <w:kern w:val="0"/>
          <w:sz w:val="24"/>
        </w:rPr>
      </w:pPr>
    </w:p>
    <w:p w14:paraId="3BDDB46F" w14:textId="560EC3F0" w:rsidR="004B2B98" w:rsidRDefault="003E2512" w:rsidP="003E2512">
      <w:pPr>
        <w:rPr>
          <w:rFonts w:ascii="BIZ UDゴシック" w:eastAsia="BIZ UDゴシック" w:hAnsi="BIZ UDゴシック" w:cs="ＭＳ明朝" w:hint="eastAsia"/>
          <w:color w:val="000000" w:themeColor="text1"/>
          <w:kern w:val="0"/>
          <w:sz w:val="24"/>
        </w:rPr>
      </w:pPr>
      <w:r w:rsidRPr="00D34FCF">
        <w:rPr>
          <w:rFonts w:ascii="BIZ UDゴシック" w:eastAsia="BIZ UDゴシック" w:hAnsi="BIZ UDゴシック" w:cs="ＭＳ明朝" w:hint="eastAsia"/>
          <w:color w:val="000000" w:themeColor="text1"/>
          <w:kern w:val="0"/>
          <w:sz w:val="24"/>
        </w:rPr>
        <w:t>２</w:t>
      </w:r>
      <w:r w:rsidR="00267987" w:rsidRPr="00D34FCF">
        <w:rPr>
          <w:rFonts w:ascii="BIZ UDゴシック" w:eastAsia="BIZ UDゴシック" w:hAnsi="BIZ UDゴシック" w:cs="ＭＳ明朝" w:hint="eastAsia"/>
          <w:color w:val="000000" w:themeColor="text1"/>
          <w:kern w:val="0"/>
          <w:sz w:val="24"/>
        </w:rPr>
        <w:t xml:space="preserve">　</w:t>
      </w:r>
      <w:r w:rsidRPr="00D34FCF">
        <w:rPr>
          <w:rFonts w:ascii="BIZ UDゴシック" w:eastAsia="BIZ UDゴシック" w:hAnsi="BIZ UDゴシック" w:cs="ＭＳ明朝"/>
          <w:color w:val="000000" w:themeColor="text1"/>
          <w:kern w:val="0"/>
          <w:sz w:val="24"/>
        </w:rPr>
        <w:t>目的</w:t>
      </w:r>
    </w:p>
    <w:p w14:paraId="213680CE" w14:textId="77777777" w:rsidR="004B2B98" w:rsidRDefault="004B2B98" w:rsidP="004B2B98">
      <w:pPr>
        <w:ind w:leftChars="100" w:left="220"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本市では</w:t>
      </w:r>
      <w:r>
        <w:rPr>
          <w:rFonts w:ascii="ＭＳ 明朝" w:eastAsia="ＭＳ 明朝" w:hAnsi="ＭＳ 明朝" w:cs="ＭＳ明朝" w:hint="eastAsia"/>
          <w:color w:val="000000" w:themeColor="text1"/>
          <w:kern w:val="0"/>
          <w:sz w:val="24"/>
        </w:rPr>
        <w:t>、糸魚川駅の周辺を「都市機能誘導区域」とし、商業の振興を図ってい</w:t>
      </w:r>
      <w:r>
        <w:rPr>
          <w:rFonts w:ascii="ＭＳ 明朝" w:eastAsia="ＭＳ 明朝" w:hAnsi="ＭＳ 明朝" w:cs="ＭＳ明朝" w:hint="eastAsia"/>
          <w:color w:val="000000" w:themeColor="text1"/>
          <w:kern w:val="0"/>
          <w:sz w:val="24"/>
        </w:rPr>
        <w:t>る</w:t>
      </w:r>
      <w:r>
        <w:rPr>
          <w:rFonts w:ascii="ＭＳ 明朝" w:eastAsia="ＭＳ 明朝" w:hAnsi="ＭＳ 明朝" w:cs="ＭＳ明朝" w:hint="eastAsia"/>
          <w:color w:val="000000" w:themeColor="text1"/>
          <w:kern w:val="0"/>
          <w:sz w:val="24"/>
        </w:rPr>
        <w:t>。しかしながら、経営者の高齢化や、後継者の不在により、この区域内で古くから愛され続けてきた商業施設が相次いで廃業してい</w:t>
      </w:r>
      <w:r>
        <w:rPr>
          <w:rFonts w:ascii="ＭＳ 明朝" w:eastAsia="ＭＳ 明朝" w:hAnsi="ＭＳ 明朝" w:cs="ＭＳ明朝" w:hint="eastAsia"/>
          <w:color w:val="000000" w:themeColor="text1"/>
          <w:kern w:val="0"/>
          <w:sz w:val="24"/>
        </w:rPr>
        <w:t>る状況にある</w:t>
      </w:r>
      <w:r>
        <w:rPr>
          <w:rFonts w:ascii="ＭＳ 明朝" w:eastAsia="ＭＳ 明朝" w:hAnsi="ＭＳ 明朝" w:cs="ＭＳ明朝" w:hint="eastAsia"/>
          <w:color w:val="000000" w:themeColor="text1"/>
          <w:kern w:val="0"/>
          <w:sz w:val="24"/>
        </w:rPr>
        <w:t>。</w:t>
      </w:r>
    </w:p>
    <w:p w14:paraId="5A6F065E" w14:textId="1590316B" w:rsidR="004B2B98" w:rsidRDefault="004B2B98" w:rsidP="004B2B98">
      <w:pPr>
        <w:ind w:leftChars="100" w:left="220" w:firstLineChars="100" w:firstLine="24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この状況を改善するため、市では事業承継の支援に取り組んでい</w:t>
      </w:r>
      <w:r>
        <w:rPr>
          <w:rFonts w:ascii="ＭＳ 明朝" w:eastAsia="ＭＳ 明朝" w:hAnsi="ＭＳ 明朝" w:cs="ＭＳ明朝" w:hint="eastAsia"/>
          <w:color w:val="000000" w:themeColor="text1"/>
          <w:kern w:val="0"/>
          <w:sz w:val="24"/>
        </w:rPr>
        <w:t>るが</w:t>
      </w:r>
      <w:r>
        <w:rPr>
          <w:rFonts w:ascii="ＭＳ 明朝" w:eastAsia="ＭＳ 明朝" w:hAnsi="ＭＳ 明朝" w:cs="ＭＳ明朝" w:hint="eastAsia"/>
          <w:color w:val="000000" w:themeColor="text1"/>
          <w:kern w:val="0"/>
          <w:sz w:val="24"/>
        </w:rPr>
        <w:t>、本区域内における事業承継を促進させるためには、本区域自体の魅力を高める取組みも同様に重要</w:t>
      </w:r>
      <w:r>
        <w:rPr>
          <w:rFonts w:ascii="ＭＳ 明朝" w:eastAsia="ＭＳ 明朝" w:hAnsi="ＭＳ 明朝" w:cs="ＭＳ明朝" w:hint="eastAsia"/>
          <w:color w:val="000000" w:themeColor="text1"/>
          <w:kern w:val="0"/>
          <w:sz w:val="24"/>
        </w:rPr>
        <w:t>である。</w:t>
      </w:r>
    </w:p>
    <w:p w14:paraId="01C3C9D3" w14:textId="445C1021" w:rsidR="00B46BB2" w:rsidRPr="00D34FCF" w:rsidRDefault="004B2B98" w:rsidP="004B2B98">
      <w:pPr>
        <w:ind w:leftChars="100" w:left="220" w:firstLineChars="100" w:firstLine="24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本区域内</w:t>
      </w:r>
      <w:r>
        <w:rPr>
          <w:rFonts w:ascii="ＭＳ 明朝" w:eastAsia="ＭＳ 明朝" w:hAnsi="ＭＳ 明朝" w:cs="ＭＳ明朝" w:hint="eastAsia"/>
          <w:color w:val="000000" w:themeColor="text1"/>
          <w:kern w:val="0"/>
          <w:sz w:val="24"/>
        </w:rPr>
        <w:t>における</w:t>
      </w:r>
      <w:r>
        <w:rPr>
          <w:rFonts w:ascii="ＭＳ 明朝" w:eastAsia="ＭＳ 明朝" w:hAnsi="ＭＳ 明朝" w:cs="ＭＳ明朝" w:hint="eastAsia"/>
          <w:color w:val="000000" w:themeColor="text1"/>
          <w:kern w:val="0"/>
          <w:sz w:val="24"/>
        </w:rPr>
        <w:t>商業活動を支援することで区域の魅力を高めながら、掘り起こした</w:t>
      </w:r>
      <w:r>
        <w:rPr>
          <w:rFonts w:ascii="ＭＳ 明朝" w:eastAsia="ＭＳ 明朝" w:hAnsi="ＭＳ 明朝" w:cs="ＭＳ明朝" w:hint="eastAsia"/>
          <w:color w:val="000000" w:themeColor="text1"/>
          <w:kern w:val="0"/>
          <w:sz w:val="24"/>
        </w:rPr>
        <w:t>事業・資産承継</w:t>
      </w:r>
      <w:r>
        <w:rPr>
          <w:rFonts w:ascii="ＭＳ 明朝" w:eastAsia="ＭＳ 明朝" w:hAnsi="ＭＳ 明朝" w:cs="ＭＳ明朝" w:hint="eastAsia"/>
          <w:color w:val="000000" w:themeColor="text1"/>
          <w:kern w:val="0"/>
          <w:sz w:val="24"/>
        </w:rPr>
        <w:t>ニーズを適切な関係機関等と繋げることで、区域内の承継を促進させることを目的とする。</w:t>
      </w:r>
    </w:p>
    <w:p w14:paraId="0BA2213B" w14:textId="77777777" w:rsidR="003E2512" w:rsidRPr="00D34FCF" w:rsidRDefault="003E2512" w:rsidP="00B46BB2">
      <w:pPr>
        <w:rPr>
          <w:rFonts w:ascii="ＭＳ 明朝" w:eastAsia="ＭＳ 明朝" w:hAnsi="ＭＳ 明朝" w:cs="ＭＳ明朝"/>
          <w:color w:val="000000" w:themeColor="text1"/>
          <w:kern w:val="0"/>
          <w:sz w:val="24"/>
        </w:rPr>
      </w:pPr>
    </w:p>
    <w:p w14:paraId="3EDB0A30" w14:textId="6BFE8CAE" w:rsidR="003E2512" w:rsidRPr="00D34FCF" w:rsidRDefault="003E2512"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３</w:t>
      </w:r>
      <w:r w:rsidR="00267987" w:rsidRPr="00D34FCF">
        <w:rPr>
          <w:rFonts w:ascii="BIZ UDゴシック" w:eastAsia="BIZ UDゴシック" w:hAnsi="BIZ UDゴシック" w:cs="ＭＳ明朝" w:hint="eastAsia"/>
          <w:color w:val="000000" w:themeColor="text1"/>
          <w:kern w:val="0"/>
          <w:sz w:val="24"/>
        </w:rPr>
        <w:t xml:space="preserve">　</w:t>
      </w:r>
      <w:r w:rsidRPr="00D34FCF">
        <w:rPr>
          <w:rFonts w:ascii="BIZ UDゴシック" w:eastAsia="BIZ UDゴシック" w:hAnsi="BIZ UDゴシック" w:cs="ＭＳ明朝"/>
          <w:color w:val="000000" w:themeColor="text1"/>
          <w:kern w:val="0"/>
          <w:sz w:val="24"/>
        </w:rPr>
        <w:t>業務概要</w:t>
      </w:r>
    </w:p>
    <w:p w14:paraId="6EB968DA" w14:textId="77777777" w:rsidR="004B2B98" w:rsidRPr="00B363EA" w:rsidRDefault="004B2B98" w:rsidP="004B2B98">
      <w:pPr>
        <w:ind w:leftChars="100" w:left="220"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下記⑴</w:t>
      </w:r>
      <w:r>
        <w:rPr>
          <w:rFonts w:ascii="ＭＳ 明朝" w:eastAsia="ＭＳ 明朝" w:hAnsi="ＭＳ 明朝" w:cs="ＭＳ明朝" w:hint="eastAsia"/>
          <w:color w:val="000000" w:themeColor="text1"/>
          <w:kern w:val="0"/>
          <w:sz w:val="24"/>
        </w:rPr>
        <w:t>・⑵</w:t>
      </w:r>
      <w:r w:rsidRPr="00B363EA">
        <w:rPr>
          <w:rFonts w:ascii="ＭＳ 明朝" w:eastAsia="ＭＳ 明朝" w:hAnsi="ＭＳ 明朝" w:cs="ＭＳ明朝" w:hint="eastAsia"/>
          <w:color w:val="000000" w:themeColor="text1"/>
          <w:kern w:val="0"/>
          <w:sz w:val="24"/>
        </w:rPr>
        <w:t>に関する業務を行うことで、</w:t>
      </w:r>
      <w:bookmarkStart w:id="0" w:name="_Hlk236863153"/>
      <w:r>
        <w:rPr>
          <w:rFonts w:ascii="ＭＳ 明朝" w:eastAsia="ＭＳ 明朝" w:hAnsi="ＭＳ 明朝" w:cs="ＭＳ明朝" w:hint="eastAsia"/>
          <w:color w:val="000000" w:themeColor="text1"/>
          <w:kern w:val="0"/>
          <w:sz w:val="24"/>
        </w:rPr>
        <w:t>糸魚川駅周辺エリアにおける事業・資産承継を支援し、商業の維持・発展を促進する。</w:t>
      </w:r>
    </w:p>
    <w:p w14:paraId="59F85DF8" w14:textId="77777777" w:rsidR="004B2B98" w:rsidRDefault="004B2B98" w:rsidP="004B2B98">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⑴　</w:t>
      </w:r>
      <w:r>
        <w:rPr>
          <w:rFonts w:ascii="ＭＳ 明朝" w:eastAsia="ＭＳ 明朝" w:hAnsi="ＭＳ 明朝" w:cs="ＭＳ明朝" w:hint="eastAsia"/>
          <w:color w:val="000000" w:themeColor="text1"/>
          <w:kern w:val="0"/>
          <w:sz w:val="24"/>
        </w:rPr>
        <w:t>糸魚川駅周辺エリアにおける商業活動の支援</w:t>
      </w:r>
    </w:p>
    <w:p w14:paraId="2839C6CA" w14:textId="77777777" w:rsidR="004B2B98" w:rsidRPr="00B363EA" w:rsidRDefault="004B2B98" w:rsidP="004B2B98">
      <w:pPr>
        <w:ind w:left="480" w:hangingChars="200" w:hanging="48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xml:space="preserve">　　当該エリア内で商業を営む事業者間の連携を促し、個店の魅力を向上させるとともに、エリアとしての価値を高めるための取組みを企画、誘発させる。</w:t>
      </w:r>
    </w:p>
    <w:p w14:paraId="4B8C091A" w14:textId="77777777" w:rsidR="004B2B98" w:rsidRDefault="004B2B98" w:rsidP="004B2B98">
      <w:pPr>
        <w:ind w:leftChars="100" w:left="70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⑵　</w:t>
      </w:r>
      <w:r>
        <w:rPr>
          <w:rFonts w:ascii="ＭＳ 明朝" w:eastAsia="ＭＳ 明朝" w:hAnsi="ＭＳ 明朝" w:cs="ＭＳ明朝" w:hint="eastAsia"/>
          <w:color w:val="000000" w:themeColor="text1"/>
          <w:kern w:val="0"/>
          <w:sz w:val="24"/>
        </w:rPr>
        <w:t>事業承継・資産承継ニーズの橋渡し</w:t>
      </w:r>
    </w:p>
    <w:p w14:paraId="5645FC7E" w14:textId="77777777" w:rsidR="004B2B98" w:rsidRPr="00B363EA" w:rsidRDefault="004B2B98" w:rsidP="004B2B98">
      <w:pPr>
        <w:ind w:leftChars="100" w:left="460" w:hangingChars="100" w:hanging="24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xml:space="preserve">　活動を通じて発見した事業承継や資産承継に関する売り手・買い手双方の支援ニーズを、適切な関係機関と繋げることで、エリア内の承継を促進させる。</w:t>
      </w:r>
    </w:p>
    <w:bookmarkEnd w:id="0"/>
    <w:p w14:paraId="599364F0" w14:textId="77777777" w:rsidR="003E2512" w:rsidRPr="004B2B98" w:rsidRDefault="003E2512" w:rsidP="003E2512">
      <w:pPr>
        <w:rPr>
          <w:rFonts w:ascii="ＭＳ 明朝" w:eastAsia="ＭＳ 明朝" w:hAnsi="ＭＳ 明朝" w:cs="ＭＳ明朝"/>
          <w:color w:val="000000" w:themeColor="text1"/>
          <w:kern w:val="0"/>
          <w:sz w:val="24"/>
        </w:rPr>
      </w:pPr>
    </w:p>
    <w:p w14:paraId="06AB3F50" w14:textId="195239C4" w:rsidR="003E2512" w:rsidRPr="00D34FCF" w:rsidRDefault="003E2512"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４</w:t>
      </w:r>
      <w:r w:rsidR="00267987" w:rsidRPr="00D34FCF">
        <w:rPr>
          <w:rFonts w:ascii="BIZ UDゴシック" w:eastAsia="BIZ UDゴシック" w:hAnsi="BIZ UDゴシック" w:cs="ＭＳ明朝" w:hint="eastAsia"/>
          <w:color w:val="000000" w:themeColor="text1"/>
          <w:kern w:val="0"/>
          <w:sz w:val="24"/>
        </w:rPr>
        <w:t xml:space="preserve">　</w:t>
      </w:r>
      <w:r w:rsidRPr="00D34FCF">
        <w:rPr>
          <w:rFonts w:ascii="BIZ UDゴシック" w:eastAsia="BIZ UDゴシック" w:hAnsi="BIZ UDゴシック" w:cs="ＭＳ明朝"/>
          <w:color w:val="000000" w:themeColor="text1"/>
          <w:kern w:val="0"/>
          <w:sz w:val="24"/>
        </w:rPr>
        <w:t>任用形態</w:t>
      </w:r>
    </w:p>
    <w:p w14:paraId="6BEC78D2" w14:textId="4C6A05A1" w:rsidR="00BB72F7" w:rsidRDefault="003E2512" w:rsidP="004B2B98">
      <w:pPr>
        <w:ind w:leftChars="100" w:left="220" w:firstLineChars="100" w:firstLine="240"/>
        <w:rPr>
          <w:rFonts w:ascii="ＭＳ 明朝" w:eastAsia="ＭＳ 明朝" w:hAnsi="ＭＳ 明朝" w:cs="ＭＳ明朝" w:hint="eastAsia"/>
          <w:color w:val="000000" w:themeColor="text1"/>
          <w:kern w:val="0"/>
          <w:sz w:val="24"/>
        </w:rPr>
      </w:pPr>
      <w:r w:rsidRPr="00D34FCF">
        <w:rPr>
          <w:rFonts w:ascii="ＭＳ 明朝" w:eastAsia="ＭＳ 明朝" w:hAnsi="ＭＳ 明朝" w:cs="ＭＳ明朝" w:hint="eastAsia"/>
          <w:color w:val="000000" w:themeColor="text1"/>
          <w:kern w:val="0"/>
          <w:sz w:val="24"/>
        </w:rPr>
        <w:t>任用形態は、業務委託契約（個人契約）とする。また、活動内容に応じ必要な活動保険に加入すること。</w:t>
      </w:r>
    </w:p>
    <w:p w14:paraId="6DB85F2D" w14:textId="77777777" w:rsidR="00BB72F7" w:rsidRPr="00D34FCF" w:rsidRDefault="00BB72F7" w:rsidP="003E2512">
      <w:pPr>
        <w:ind w:firstLineChars="100" w:firstLine="240"/>
        <w:rPr>
          <w:rFonts w:ascii="ＭＳ 明朝" w:eastAsia="ＭＳ 明朝" w:hAnsi="ＭＳ 明朝" w:cs="ＭＳ明朝"/>
          <w:color w:val="000000" w:themeColor="text1"/>
          <w:kern w:val="0"/>
          <w:sz w:val="24"/>
        </w:rPr>
      </w:pPr>
    </w:p>
    <w:p w14:paraId="3FD6ED08" w14:textId="7302B8DE"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５</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委託期間</w:t>
      </w:r>
    </w:p>
    <w:p w14:paraId="335020F3" w14:textId="402BBD58" w:rsidR="003E2512" w:rsidRPr="00D34FCF" w:rsidRDefault="003E2512" w:rsidP="00B46BB2">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委託期間は、</w:t>
      </w:r>
      <w:r w:rsidR="00B46BB2" w:rsidRPr="00D34FCF">
        <w:rPr>
          <w:rFonts w:ascii="ＭＳ 明朝" w:eastAsia="ＭＳ 明朝" w:hAnsi="ＭＳ 明朝" w:cs="ＭＳ明朝" w:hint="eastAsia"/>
          <w:color w:val="000000" w:themeColor="text1"/>
          <w:kern w:val="0"/>
          <w:sz w:val="24"/>
        </w:rPr>
        <w:t>令和８年10月１日</w:t>
      </w:r>
      <w:r w:rsidRPr="00D34FCF">
        <w:rPr>
          <w:rFonts w:ascii="ＭＳ 明朝" w:eastAsia="ＭＳ 明朝" w:hAnsi="ＭＳ 明朝" w:cs="ＭＳ明朝" w:hint="eastAsia"/>
          <w:color w:val="000000" w:themeColor="text1"/>
          <w:kern w:val="0"/>
          <w:sz w:val="24"/>
        </w:rPr>
        <w:t>から令和９年３月</w:t>
      </w:r>
      <w:r w:rsidR="005044C2" w:rsidRPr="00D34FCF">
        <w:rPr>
          <w:rFonts w:ascii="ＭＳ 明朝" w:eastAsia="ＭＳ 明朝" w:hAnsi="ＭＳ 明朝" w:cs="ＭＳ明朝" w:hint="eastAsia"/>
          <w:color w:val="000000" w:themeColor="text1"/>
          <w:kern w:val="0"/>
          <w:sz w:val="24"/>
        </w:rPr>
        <w:t>31</w:t>
      </w:r>
      <w:r w:rsidRPr="00D34FCF">
        <w:rPr>
          <w:rFonts w:ascii="ＭＳ 明朝" w:eastAsia="ＭＳ 明朝" w:hAnsi="ＭＳ 明朝" w:cs="ＭＳ明朝" w:hint="eastAsia"/>
          <w:color w:val="000000" w:themeColor="text1"/>
          <w:kern w:val="0"/>
          <w:sz w:val="24"/>
        </w:rPr>
        <w:t>日までとする。</w:t>
      </w:r>
    </w:p>
    <w:p w14:paraId="1E86B9D7" w14:textId="55282C32" w:rsidR="003E2512" w:rsidRPr="00D34FCF" w:rsidRDefault="003E2512" w:rsidP="00BB72F7">
      <w:pPr>
        <w:ind w:leftChars="200" w:left="68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令和９年４月１日以降の契約については、本事業の状況や取組実績に応</w:t>
      </w:r>
      <w:r w:rsidR="00BB72F7">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じて更新の要否を判</w:t>
      </w:r>
      <w:r w:rsidRPr="00D34FCF">
        <w:rPr>
          <w:rFonts w:ascii="ＭＳ 明朝" w:eastAsia="ＭＳ 明朝" w:hAnsi="ＭＳ 明朝" w:cs="ＭＳ明朝" w:hint="eastAsia"/>
          <w:color w:val="000000" w:themeColor="text1"/>
          <w:kern w:val="0"/>
          <w:sz w:val="24"/>
        </w:rPr>
        <w:t>断する。</w:t>
      </w:r>
    </w:p>
    <w:p w14:paraId="383E6472" w14:textId="77777777" w:rsidR="005044C2" w:rsidRPr="00D34FCF" w:rsidRDefault="005044C2" w:rsidP="003E2512">
      <w:pPr>
        <w:rPr>
          <w:rFonts w:ascii="ＭＳ 明朝" w:eastAsia="ＭＳ 明朝" w:hAnsi="ＭＳ 明朝" w:cs="ＭＳ明朝"/>
          <w:color w:val="000000" w:themeColor="text1"/>
          <w:kern w:val="0"/>
          <w:sz w:val="24"/>
        </w:rPr>
      </w:pPr>
    </w:p>
    <w:p w14:paraId="3194235B" w14:textId="30E2DA2D"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lastRenderedPageBreak/>
        <w:t>６</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委託料</w:t>
      </w:r>
      <w:r w:rsidR="005044C2" w:rsidRPr="00D34FCF">
        <w:rPr>
          <w:rFonts w:ascii="BIZ UDゴシック" w:eastAsia="BIZ UDゴシック" w:hAnsi="BIZ UDゴシック" w:cs="ＭＳ明朝" w:hint="eastAsia"/>
          <w:color w:val="000000" w:themeColor="text1"/>
          <w:kern w:val="0"/>
          <w:sz w:val="24"/>
        </w:rPr>
        <w:t xml:space="preserve">　</w:t>
      </w:r>
    </w:p>
    <w:p w14:paraId="1B1D2105" w14:textId="77777777" w:rsidR="003E2512" w:rsidRPr="00D34FCF" w:rsidRDefault="003E2512" w:rsidP="00267987">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契約に基づき、以下の委託料を支払うものとする。</w:t>
      </w:r>
    </w:p>
    <w:p w14:paraId="478870D1" w14:textId="465DD688" w:rsidR="003E2512" w:rsidRPr="00D34FCF" w:rsidRDefault="003E2512" w:rsidP="00D34FCF">
      <w:pPr>
        <w:ind w:rightChars="-297" w:right="-653"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⑴</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活動対価としての報償費 月額</w:t>
      </w:r>
      <w:r w:rsidR="003E23B3" w:rsidRPr="00D34FCF">
        <w:rPr>
          <w:rFonts w:ascii="ＭＳ 明朝" w:eastAsia="ＭＳ 明朝" w:hAnsi="ＭＳ 明朝" w:cs="ＭＳ明朝" w:hint="eastAsia"/>
          <w:color w:val="000000" w:themeColor="text1"/>
          <w:kern w:val="0"/>
          <w:sz w:val="24"/>
        </w:rPr>
        <w:t>83,300</w:t>
      </w:r>
      <w:r w:rsidRPr="00D34FCF">
        <w:rPr>
          <w:rFonts w:ascii="ＭＳ 明朝" w:eastAsia="ＭＳ 明朝" w:hAnsi="ＭＳ 明朝" w:cs="ＭＳ明朝"/>
          <w:color w:val="000000" w:themeColor="text1"/>
          <w:kern w:val="0"/>
          <w:sz w:val="24"/>
        </w:rPr>
        <w:t>円（</w:t>
      </w:r>
      <w:r w:rsidR="00B46BB2" w:rsidRPr="00D34FCF">
        <w:rPr>
          <w:rFonts w:ascii="ＭＳ 明朝" w:eastAsia="ＭＳ 明朝" w:hAnsi="ＭＳ 明朝" w:cs="ＭＳ明朝" w:hint="eastAsia"/>
          <w:color w:val="000000" w:themeColor="text1"/>
          <w:kern w:val="0"/>
          <w:sz w:val="24"/>
        </w:rPr>
        <w:t>契約期間における</w:t>
      </w:r>
      <w:r w:rsidRPr="00D34FCF">
        <w:rPr>
          <w:rFonts w:ascii="ＭＳ 明朝" w:eastAsia="ＭＳ 明朝" w:hAnsi="ＭＳ 明朝" w:cs="ＭＳ明朝"/>
          <w:color w:val="000000" w:themeColor="text1"/>
          <w:kern w:val="0"/>
          <w:sz w:val="24"/>
        </w:rPr>
        <w:t>上限</w:t>
      </w:r>
      <w:r w:rsidR="00B46BB2" w:rsidRPr="00D34FCF">
        <w:rPr>
          <w:rFonts w:ascii="ＭＳ 明朝" w:eastAsia="ＭＳ 明朝" w:hAnsi="ＭＳ 明朝" w:cs="ＭＳ明朝" w:hint="eastAsia"/>
          <w:color w:val="000000" w:themeColor="text1"/>
          <w:kern w:val="0"/>
          <w:sz w:val="24"/>
        </w:rPr>
        <w:t>5</w:t>
      </w:r>
      <w:r w:rsidR="007E74A8" w:rsidRPr="00D34FCF">
        <w:rPr>
          <w:rFonts w:ascii="ＭＳ 明朝" w:eastAsia="ＭＳ 明朝" w:hAnsi="ＭＳ 明朝" w:cs="ＭＳ明朝" w:hint="eastAsia"/>
          <w:color w:val="000000" w:themeColor="text1"/>
          <w:kern w:val="0"/>
          <w:sz w:val="24"/>
        </w:rPr>
        <w:t>0</w:t>
      </w:r>
      <w:r w:rsidRPr="00D34FCF">
        <w:rPr>
          <w:rFonts w:ascii="ＭＳ 明朝" w:eastAsia="ＭＳ 明朝" w:hAnsi="ＭＳ 明朝" w:cs="ＭＳ明朝"/>
          <w:color w:val="000000" w:themeColor="text1"/>
          <w:kern w:val="0"/>
          <w:sz w:val="24"/>
        </w:rPr>
        <w:t>万円に相当）</w:t>
      </w:r>
    </w:p>
    <w:p w14:paraId="585CDE03" w14:textId="0E63B249" w:rsidR="003E2512" w:rsidRPr="00D34FCF" w:rsidRDefault="003E2512" w:rsidP="005044C2">
      <w:pPr>
        <w:ind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⑵</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活動に要する旅費実費分（契約期間内の上限あり）</w:t>
      </w:r>
    </w:p>
    <w:p w14:paraId="7DBDFBFE" w14:textId="2B0211EC" w:rsidR="003E2512" w:rsidRPr="00D34FCF" w:rsidRDefault="003E2512" w:rsidP="005044C2">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月の途中から開始となる場合は、</w:t>
      </w:r>
      <w:r w:rsidR="00333E6C" w:rsidRPr="00D34FCF">
        <w:rPr>
          <w:rFonts w:ascii="ＭＳ 明朝" w:eastAsia="ＭＳ 明朝" w:hAnsi="ＭＳ 明朝" w:cs="ＭＳ明朝" w:hint="eastAsia"/>
          <w:color w:val="000000" w:themeColor="text1"/>
          <w:kern w:val="0"/>
          <w:sz w:val="24"/>
        </w:rPr>
        <w:t>日割り計算とする</w:t>
      </w:r>
      <w:r w:rsidRPr="00D34FCF">
        <w:rPr>
          <w:rFonts w:ascii="ＭＳ 明朝" w:eastAsia="ＭＳ 明朝" w:hAnsi="ＭＳ 明朝" w:cs="ＭＳ明朝"/>
          <w:color w:val="000000" w:themeColor="text1"/>
          <w:kern w:val="0"/>
          <w:sz w:val="24"/>
        </w:rPr>
        <w:t>。</w:t>
      </w:r>
    </w:p>
    <w:p w14:paraId="7C79367B" w14:textId="74AD587B" w:rsidR="003E2512" w:rsidRPr="00D34FCF" w:rsidRDefault="003E2512" w:rsidP="005044C2">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旅費の上限は</w:t>
      </w:r>
      <w:r w:rsidR="00333E6C" w:rsidRPr="00D34FCF">
        <w:rPr>
          <w:rFonts w:ascii="ＭＳ 明朝" w:eastAsia="ＭＳ 明朝" w:hAnsi="ＭＳ 明朝" w:cs="ＭＳ明朝" w:hint="eastAsia"/>
          <w:color w:val="000000" w:themeColor="text1"/>
          <w:kern w:val="0"/>
          <w:sz w:val="24"/>
        </w:rPr>
        <w:t>、</w:t>
      </w:r>
      <w:r w:rsidR="00B46BB2" w:rsidRPr="00D34FCF">
        <w:rPr>
          <w:rFonts w:ascii="ＭＳ 明朝" w:eastAsia="ＭＳ 明朝" w:hAnsi="ＭＳ 明朝" w:cs="ＭＳ明朝" w:hint="eastAsia"/>
          <w:color w:val="000000" w:themeColor="text1"/>
          <w:kern w:val="0"/>
          <w:sz w:val="24"/>
        </w:rPr>
        <w:t>5</w:t>
      </w:r>
      <w:r w:rsidR="00333E6C" w:rsidRPr="00D34FCF">
        <w:rPr>
          <w:rFonts w:ascii="ＭＳ 明朝" w:eastAsia="ＭＳ 明朝" w:hAnsi="ＭＳ 明朝" w:cs="ＭＳ明朝" w:hint="eastAsia"/>
          <w:color w:val="000000" w:themeColor="text1"/>
          <w:kern w:val="0"/>
          <w:sz w:val="24"/>
        </w:rPr>
        <w:t>0万円</w:t>
      </w:r>
      <w:r w:rsidRPr="00D34FCF">
        <w:rPr>
          <w:rFonts w:ascii="ＭＳ 明朝" w:eastAsia="ＭＳ 明朝" w:hAnsi="ＭＳ 明朝" w:cs="ＭＳ明朝"/>
          <w:color w:val="000000" w:themeColor="text1"/>
          <w:kern w:val="0"/>
          <w:sz w:val="24"/>
        </w:rPr>
        <w:t>とする。</w:t>
      </w:r>
    </w:p>
    <w:p w14:paraId="4C0E121B" w14:textId="77777777" w:rsidR="005044C2" w:rsidRPr="00D34FCF" w:rsidRDefault="005044C2" w:rsidP="005044C2">
      <w:pPr>
        <w:ind w:firstLineChars="200" w:firstLine="480"/>
        <w:rPr>
          <w:rFonts w:ascii="ＭＳ 明朝" w:eastAsia="ＭＳ 明朝" w:hAnsi="ＭＳ 明朝" w:cs="ＭＳ明朝"/>
          <w:color w:val="000000" w:themeColor="text1"/>
          <w:kern w:val="0"/>
          <w:sz w:val="24"/>
        </w:rPr>
      </w:pPr>
    </w:p>
    <w:p w14:paraId="512C0C96" w14:textId="5BD1909E"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７</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活動報告</w:t>
      </w:r>
    </w:p>
    <w:p w14:paraId="21EBB2BB" w14:textId="401AABF0" w:rsidR="003E2512" w:rsidRPr="00D34FCF" w:rsidRDefault="003E2512" w:rsidP="00D34FCF">
      <w:pPr>
        <w:ind w:rightChars="-232" w:right="-510"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起業人は、月ごとに業務報告書を作成し、翌月</w:t>
      </w:r>
      <w:r w:rsidR="005044C2" w:rsidRPr="00D34FCF">
        <w:rPr>
          <w:rFonts w:ascii="ＭＳ 明朝" w:eastAsia="ＭＳ 明朝" w:hAnsi="ＭＳ 明朝" w:cs="ＭＳ明朝" w:hint="eastAsia"/>
          <w:color w:val="000000" w:themeColor="text1"/>
          <w:kern w:val="0"/>
          <w:sz w:val="24"/>
        </w:rPr>
        <w:t>10</w:t>
      </w:r>
      <w:r w:rsidRPr="00D34FCF">
        <w:rPr>
          <w:rFonts w:ascii="ＭＳ 明朝" w:eastAsia="ＭＳ 明朝" w:hAnsi="ＭＳ 明朝" w:cs="ＭＳ明朝" w:hint="eastAsia"/>
          <w:color w:val="000000" w:themeColor="text1"/>
          <w:kern w:val="0"/>
          <w:sz w:val="24"/>
        </w:rPr>
        <w:t>日までに本市へ提出すること。</w:t>
      </w:r>
    </w:p>
    <w:p w14:paraId="22451E92" w14:textId="77777777" w:rsidR="005044C2" w:rsidRPr="00D34FCF" w:rsidRDefault="005044C2" w:rsidP="005044C2">
      <w:pPr>
        <w:ind w:firstLineChars="100" w:firstLine="240"/>
        <w:rPr>
          <w:rFonts w:ascii="ＭＳ 明朝" w:eastAsia="ＭＳ 明朝" w:hAnsi="ＭＳ 明朝" w:cs="ＭＳ明朝"/>
          <w:color w:val="000000" w:themeColor="text1"/>
          <w:kern w:val="0"/>
          <w:sz w:val="24"/>
        </w:rPr>
      </w:pPr>
    </w:p>
    <w:p w14:paraId="6A347A69" w14:textId="2566CC7E"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８</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実績報告</w:t>
      </w:r>
    </w:p>
    <w:p w14:paraId="7A48FD1C" w14:textId="77777777" w:rsidR="003E2512" w:rsidRPr="00D34FCF" w:rsidRDefault="003E2512" w:rsidP="00267987">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実績報告は、３月末をもって提出すること。</w:t>
      </w:r>
    </w:p>
    <w:p w14:paraId="6D0409BD" w14:textId="77777777" w:rsidR="005044C2" w:rsidRPr="00D34FCF" w:rsidRDefault="005044C2" w:rsidP="005044C2">
      <w:pPr>
        <w:ind w:firstLineChars="100" w:firstLine="240"/>
        <w:rPr>
          <w:rFonts w:ascii="ＭＳ 明朝" w:eastAsia="ＭＳ 明朝" w:hAnsi="ＭＳ 明朝" w:cs="ＭＳ明朝"/>
          <w:color w:val="000000" w:themeColor="text1"/>
          <w:kern w:val="0"/>
          <w:sz w:val="24"/>
        </w:rPr>
      </w:pPr>
    </w:p>
    <w:p w14:paraId="5D231BBF" w14:textId="209D20C5"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９</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検査</w:t>
      </w:r>
    </w:p>
    <w:p w14:paraId="5224A8A1" w14:textId="6752EF4E" w:rsidR="005044C2" w:rsidRPr="00D34FCF" w:rsidRDefault="005044C2" w:rsidP="00D34FCF">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市長は、</w:t>
      </w:r>
      <w:r w:rsidR="003E2512" w:rsidRPr="00D34FCF">
        <w:rPr>
          <w:rFonts w:ascii="ＭＳ 明朝" w:eastAsia="ＭＳ 明朝" w:hAnsi="ＭＳ 明朝" w:cs="ＭＳ明朝" w:hint="eastAsia"/>
          <w:color w:val="000000" w:themeColor="text1"/>
          <w:kern w:val="0"/>
          <w:sz w:val="24"/>
        </w:rPr>
        <w:t>上記</w:t>
      </w:r>
      <w:r w:rsidR="00484490" w:rsidRPr="00D34FCF">
        <w:rPr>
          <w:rFonts w:ascii="ＭＳ 明朝" w:eastAsia="ＭＳ 明朝" w:hAnsi="ＭＳ 明朝" w:cs="ＭＳ明朝" w:hint="eastAsia"/>
          <w:color w:val="000000" w:themeColor="text1"/>
          <w:kern w:val="0"/>
          <w:sz w:val="24"/>
        </w:rPr>
        <w:t>７</w:t>
      </w:r>
      <w:r w:rsidR="003E2512" w:rsidRPr="00D34FCF">
        <w:rPr>
          <w:rFonts w:ascii="ＭＳ 明朝" w:eastAsia="ＭＳ 明朝" w:hAnsi="ＭＳ 明朝" w:cs="ＭＳ明朝" w:hint="eastAsia"/>
          <w:color w:val="000000" w:themeColor="text1"/>
          <w:kern w:val="0"/>
          <w:sz w:val="24"/>
        </w:rPr>
        <w:t>及び</w:t>
      </w:r>
      <w:r w:rsidR="00484490" w:rsidRPr="00D34FCF">
        <w:rPr>
          <w:rFonts w:ascii="ＭＳ 明朝" w:eastAsia="ＭＳ 明朝" w:hAnsi="ＭＳ 明朝" w:cs="ＭＳ明朝" w:hint="eastAsia"/>
          <w:color w:val="000000" w:themeColor="text1"/>
          <w:kern w:val="0"/>
          <w:sz w:val="24"/>
        </w:rPr>
        <w:t>８</w:t>
      </w:r>
      <w:r w:rsidR="003E2512" w:rsidRPr="00D34FCF">
        <w:rPr>
          <w:rFonts w:ascii="ＭＳ 明朝" w:eastAsia="ＭＳ 明朝" w:hAnsi="ＭＳ 明朝" w:cs="ＭＳ明朝" w:hint="eastAsia"/>
          <w:color w:val="000000" w:themeColor="text1"/>
          <w:kern w:val="0"/>
          <w:sz w:val="24"/>
        </w:rPr>
        <w:t>に基づく報告が提出されたときは、速やかに検査するものとする。</w:t>
      </w:r>
    </w:p>
    <w:p w14:paraId="559AFCB3" w14:textId="535CF14D" w:rsidR="003E2512" w:rsidRPr="00D34FCF" w:rsidRDefault="003E2512" w:rsidP="00D34FCF">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また、必要に応じ市長は、起業人に対し活動内容等に対し指導することができる。</w:t>
      </w:r>
    </w:p>
    <w:p w14:paraId="732473F7" w14:textId="77777777" w:rsidR="005044C2" w:rsidRPr="00D34FCF" w:rsidRDefault="005044C2" w:rsidP="005044C2">
      <w:pPr>
        <w:ind w:firstLineChars="100" w:firstLine="240"/>
        <w:rPr>
          <w:rFonts w:ascii="ＭＳ 明朝" w:eastAsia="ＭＳ 明朝" w:hAnsi="ＭＳ 明朝" w:cs="ＭＳ明朝"/>
          <w:color w:val="000000" w:themeColor="text1"/>
          <w:kern w:val="0"/>
          <w:sz w:val="24"/>
        </w:rPr>
      </w:pPr>
    </w:p>
    <w:p w14:paraId="35DD557D" w14:textId="1AA4F280"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10</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委託料の支払い</w:t>
      </w:r>
    </w:p>
    <w:p w14:paraId="07257CEC" w14:textId="77777777" w:rsidR="003E2512" w:rsidRPr="00D34FCF" w:rsidRDefault="003E2512" w:rsidP="00267987">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委託料の支払いは、協議のうえ、委託契約書に定めるものとする。</w:t>
      </w:r>
    </w:p>
    <w:p w14:paraId="0519B2BF" w14:textId="77777777" w:rsidR="005044C2" w:rsidRPr="00D34FCF" w:rsidRDefault="005044C2" w:rsidP="003E2512">
      <w:pPr>
        <w:rPr>
          <w:rFonts w:ascii="ＭＳ 明朝" w:eastAsia="ＭＳ 明朝" w:hAnsi="ＭＳ 明朝" w:cs="ＭＳ明朝"/>
          <w:color w:val="000000" w:themeColor="text1"/>
          <w:kern w:val="0"/>
          <w:sz w:val="24"/>
        </w:rPr>
      </w:pPr>
    </w:p>
    <w:p w14:paraId="44361B69" w14:textId="2AED59F6"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11</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秘密の保持</w:t>
      </w:r>
    </w:p>
    <w:p w14:paraId="3E6878DD" w14:textId="3C8D6655" w:rsidR="003E2512" w:rsidRPr="00D34FCF" w:rsidRDefault="003E2512" w:rsidP="00D34FCF">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起業人は、本業務の実施にあたり個人情報の漏洩を防止するため、必要な措置を講じること。また、本業務の実施にあたり知り得た秘密を他に漏らし、又は本業務以外の目的に使用してはならない。委託期間が終了し、又は委託契約が解除された後においても同様である。</w:t>
      </w:r>
    </w:p>
    <w:p w14:paraId="326C7F54" w14:textId="77777777" w:rsidR="00267987" w:rsidRPr="00D34FCF" w:rsidRDefault="00267987" w:rsidP="005044C2">
      <w:pPr>
        <w:rPr>
          <w:rFonts w:ascii="ＭＳ 明朝" w:eastAsia="ＭＳ 明朝" w:hAnsi="ＭＳ 明朝" w:cs="ＭＳ明朝"/>
          <w:color w:val="000000" w:themeColor="text1"/>
          <w:kern w:val="0"/>
          <w:sz w:val="24"/>
        </w:rPr>
      </w:pPr>
    </w:p>
    <w:p w14:paraId="48F190CC" w14:textId="514F898F" w:rsidR="003E2512" w:rsidRPr="00D34FCF" w:rsidRDefault="004E6D46" w:rsidP="005044C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12</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損害賠償</w:t>
      </w:r>
    </w:p>
    <w:p w14:paraId="638CDE33" w14:textId="1931EE55" w:rsidR="003E2512" w:rsidRPr="00D34FCF" w:rsidRDefault="003E2512" w:rsidP="00267987">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起業人は、本業務の履行に関して発生した損害（第三者に与えた損害を含む）について、損害賠償を負うこととする。ただし、第三者の責めに帰する事由により生じたものについては、この限りではない。</w:t>
      </w:r>
    </w:p>
    <w:p w14:paraId="0C6E1202" w14:textId="77777777" w:rsidR="005044C2" w:rsidRPr="00D34FCF" w:rsidRDefault="005044C2" w:rsidP="003E2512">
      <w:pPr>
        <w:rPr>
          <w:rFonts w:ascii="ＭＳ 明朝" w:eastAsia="ＭＳ 明朝" w:hAnsi="ＭＳ 明朝" w:cs="ＭＳ明朝"/>
          <w:color w:val="000000" w:themeColor="text1"/>
          <w:kern w:val="0"/>
          <w:sz w:val="24"/>
        </w:rPr>
      </w:pPr>
    </w:p>
    <w:p w14:paraId="2E352AF6" w14:textId="0D4409DA"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13</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権利の帰属</w:t>
      </w:r>
    </w:p>
    <w:p w14:paraId="48BDF070" w14:textId="24753AC6" w:rsidR="003E2512" w:rsidRPr="00D34FCF" w:rsidRDefault="003E2512" w:rsidP="00D34FCF">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⑴</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本市が受託者に提供する情報に基づく登録データ等は、本市に帰属するものとする。</w:t>
      </w:r>
    </w:p>
    <w:p w14:paraId="0D62D9EA" w14:textId="357A5453"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lastRenderedPageBreak/>
        <w:t>⑵</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本業務により作成された成果物に係る所有権、著作権及びその他の権利は本市に帰属するも</w:t>
      </w:r>
      <w:r w:rsidRPr="00D34FCF">
        <w:rPr>
          <w:rFonts w:ascii="ＭＳ 明朝" w:eastAsia="ＭＳ 明朝" w:hAnsi="ＭＳ 明朝" w:cs="ＭＳ明朝" w:hint="eastAsia"/>
          <w:color w:val="000000" w:themeColor="text1"/>
          <w:kern w:val="0"/>
          <w:sz w:val="24"/>
        </w:rPr>
        <w:t>のとし、本市による二次利用を可能とする。また、受託者は本市に対し著作者人格権を行使ないものとする。</w:t>
      </w:r>
    </w:p>
    <w:p w14:paraId="78880304" w14:textId="2C9902D6"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⑶</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第三者が権利を有する著作物又は知的所有権等を利用する場合は、受託者の責任においてそ</w:t>
      </w:r>
      <w:r w:rsidRPr="00D34FCF">
        <w:rPr>
          <w:rFonts w:ascii="ＭＳ 明朝" w:eastAsia="ＭＳ 明朝" w:hAnsi="ＭＳ 明朝" w:cs="ＭＳ明朝" w:hint="eastAsia"/>
          <w:color w:val="000000" w:themeColor="text1"/>
          <w:kern w:val="0"/>
          <w:sz w:val="24"/>
        </w:rPr>
        <w:t>の権利の使用に必要な費用を負担し、使用許諾契約に関わる一切の手続きを行うものとする。</w:t>
      </w:r>
    </w:p>
    <w:p w14:paraId="63C13069" w14:textId="1B4F9532"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⑷</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受託者は、成果物について、第三者の商標権、肖像権、著作権その他の法的権利を侵害する</w:t>
      </w:r>
      <w:r w:rsidRPr="00D34FCF">
        <w:rPr>
          <w:rFonts w:ascii="ＭＳ 明朝" w:eastAsia="ＭＳ 明朝" w:hAnsi="ＭＳ 明朝" w:cs="ＭＳ明朝" w:hint="eastAsia"/>
          <w:color w:val="000000" w:themeColor="text1"/>
          <w:kern w:val="0"/>
          <w:sz w:val="24"/>
        </w:rPr>
        <w:t>ものではないことを保証することとする。なお、第三者の権利を侵害した場合に生じる問題の責任は、全て受託者が負うものとする。</w:t>
      </w:r>
    </w:p>
    <w:p w14:paraId="0647157D" w14:textId="77777777" w:rsidR="005044C2" w:rsidRPr="00D34FCF" w:rsidRDefault="005044C2" w:rsidP="005044C2">
      <w:pPr>
        <w:ind w:leftChars="100" w:left="460" w:hangingChars="100" w:hanging="240"/>
        <w:rPr>
          <w:rFonts w:ascii="ＭＳ 明朝" w:eastAsia="ＭＳ 明朝" w:hAnsi="ＭＳ 明朝" w:cs="ＭＳ明朝"/>
          <w:color w:val="000000" w:themeColor="text1"/>
          <w:kern w:val="0"/>
          <w:sz w:val="24"/>
        </w:rPr>
      </w:pPr>
    </w:p>
    <w:p w14:paraId="056B07F0" w14:textId="0E19F72F"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14</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その他</w:t>
      </w:r>
    </w:p>
    <w:p w14:paraId="22655EDF" w14:textId="37EB40EF"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⑴</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委託業務の遂行にあたっては、各種関係法令等の内容を遵守するほか、本市と十分に協議を</w:t>
      </w:r>
      <w:r w:rsidRPr="00D34FCF">
        <w:rPr>
          <w:rFonts w:ascii="ＭＳ 明朝" w:eastAsia="ＭＳ 明朝" w:hAnsi="ＭＳ 明朝" w:cs="ＭＳ明朝" w:hint="eastAsia"/>
          <w:color w:val="000000" w:themeColor="text1"/>
          <w:kern w:val="0"/>
          <w:sz w:val="24"/>
        </w:rPr>
        <w:t>行い、本市の意見や要望を取り入れながら実施すること。なお、国や本市が定める基準が改訂された際は、それに適合するよう、迅速かつ柔軟な対応を行うこと。</w:t>
      </w:r>
    </w:p>
    <w:p w14:paraId="17773214" w14:textId="095900B4"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⑵</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契約期間満了等に伴い本業務の受託者が変更となる場合、次期契約期間の開始に間に合うよ</w:t>
      </w:r>
      <w:r w:rsidRPr="00D34FCF">
        <w:rPr>
          <w:rFonts w:ascii="ＭＳ 明朝" w:eastAsia="ＭＳ 明朝" w:hAnsi="ＭＳ 明朝" w:cs="ＭＳ明朝" w:hint="eastAsia"/>
          <w:color w:val="000000" w:themeColor="text1"/>
          <w:kern w:val="0"/>
          <w:sz w:val="24"/>
        </w:rPr>
        <w:t>う、受託者は本業務の引継ぎに関する引継書を作成し、本市と次期受託者に対し、説明を行うとともに、業務が円滑に引き継がれるよう、誠実に対応すること。</w:t>
      </w:r>
    </w:p>
    <w:p w14:paraId="7DD7C18E" w14:textId="67F7F2B5"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⑶</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本業務を実施するにあたり、本仕様書に明記されていない事項であっても、技術上当然と認</w:t>
      </w:r>
      <w:r w:rsidRPr="00D34FCF">
        <w:rPr>
          <w:rFonts w:ascii="ＭＳ 明朝" w:eastAsia="ＭＳ 明朝" w:hAnsi="ＭＳ 明朝" w:cs="ＭＳ明朝" w:hint="eastAsia"/>
          <w:color w:val="000000" w:themeColor="text1"/>
          <w:kern w:val="0"/>
          <w:sz w:val="24"/>
        </w:rPr>
        <w:t>められる事項については、受託者の責任において補填し作業するものとすること。</w:t>
      </w:r>
    </w:p>
    <w:p w14:paraId="241DAA5B" w14:textId="26BF1B54"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⑷</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受託者は、本仕様書に疑義が生じたとき、本仕様書により難い事由が生じたときは、本市と</w:t>
      </w:r>
      <w:r w:rsidRPr="00D34FCF">
        <w:rPr>
          <w:rFonts w:ascii="ＭＳ 明朝" w:eastAsia="ＭＳ 明朝" w:hAnsi="ＭＳ 明朝" w:cs="ＭＳ明朝" w:hint="eastAsia"/>
          <w:color w:val="000000" w:themeColor="text1"/>
          <w:kern w:val="0"/>
          <w:sz w:val="24"/>
        </w:rPr>
        <w:t>速やかに協議し、その指示に従うこと。</w:t>
      </w:r>
    </w:p>
    <w:p w14:paraId="69C214D0" w14:textId="616C3DCF" w:rsidR="000971B2" w:rsidRPr="00D34FCF" w:rsidRDefault="003E2512" w:rsidP="00D34FCF">
      <w:pPr>
        <w:ind w:leftChars="100" w:left="460" w:hangingChars="100" w:hanging="240"/>
        <w:rPr>
          <w:rFonts w:ascii="ＭＳ 明朝" w:eastAsia="ＭＳ 明朝" w:hAnsi="ＭＳ 明朝"/>
          <w:color w:val="000000" w:themeColor="text1"/>
          <w:sz w:val="24"/>
        </w:rPr>
      </w:pPr>
      <w:r w:rsidRPr="00D34FCF">
        <w:rPr>
          <w:rFonts w:ascii="ＭＳ 明朝" w:eastAsia="ＭＳ 明朝" w:hAnsi="ＭＳ 明朝" w:cs="ＭＳ明朝" w:hint="eastAsia"/>
          <w:color w:val="000000" w:themeColor="text1"/>
          <w:kern w:val="0"/>
          <w:sz w:val="24"/>
        </w:rPr>
        <w:t>⑸</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その他、本仕様書に定めのない事項については、本市と受託者で協議のうえ決定する。</w:t>
      </w:r>
    </w:p>
    <w:sectPr w:rsidR="000971B2" w:rsidRPr="00D34FCF" w:rsidSect="003E2512">
      <w:pgSz w:w="11906" w:h="16838" w:code="9"/>
      <w:pgMar w:top="1474"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222A" w14:textId="77777777" w:rsidR="00C617DB" w:rsidRDefault="00C617DB" w:rsidP="00C617DB">
      <w:r>
        <w:separator/>
      </w:r>
    </w:p>
  </w:endnote>
  <w:endnote w:type="continuationSeparator" w:id="0">
    <w:p w14:paraId="5D346E2A" w14:textId="77777777" w:rsidR="00C617DB" w:rsidRDefault="00C617DB" w:rsidP="00C6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61A9" w14:textId="77777777" w:rsidR="00C617DB" w:rsidRDefault="00C617DB" w:rsidP="00C617DB">
      <w:r>
        <w:separator/>
      </w:r>
    </w:p>
  </w:footnote>
  <w:footnote w:type="continuationSeparator" w:id="0">
    <w:p w14:paraId="23B95A76" w14:textId="77777777" w:rsidR="00C617DB" w:rsidRDefault="00C617DB" w:rsidP="00C61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12"/>
    <w:rsid w:val="000333E2"/>
    <w:rsid w:val="000971B2"/>
    <w:rsid w:val="000F067F"/>
    <w:rsid w:val="00243681"/>
    <w:rsid w:val="00267987"/>
    <w:rsid w:val="002919D7"/>
    <w:rsid w:val="00333E6C"/>
    <w:rsid w:val="00363D51"/>
    <w:rsid w:val="003E23B3"/>
    <w:rsid w:val="003E2512"/>
    <w:rsid w:val="003E7FB7"/>
    <w:rsid w:val="00417CAA"/>
    <w:rsid w:val="004562F0"/>
    <w:rsid w:val="00484490"/>
    <w:rsid w:val="004B2B98"/>
    <w:rsid w:val="004C0846"/>
    <w:rsid w:val="004E6D46"/>
    <w:rsid w:val="005044C2"/>
    <w:rsid w:val="005148C4"/>
    <w:rsid w:val="005B17C9"/>
    <w:rsid w:val="0062487E"/>
    <w:rsid w:val="0066544D"/>
    <w:rsid w:val="006C31F9"/>
    <w:rsid w:val="007E74A8"/>
    <w:rsid w:val="00875137"/>
    <w:rsid w:val="0088045F"/>
    <w:rsid w:val="008B25AC"/>
    <w:rsid w:val="008D2E12"/>
    <w:rsid w:val="00A762F8"/>
    <w:rsid w:val="00AA2FC4"/>
    <w:rsid w:val="00B46BB2"/>
    <w:rsid w:val="00BB72F7"/>
    <w:rsid w:val="00C477F5"/>
    <w:rsid w:val="00C617DB"/>
    <w:rsid w:val="00D34FCF"/>
    <w:rsid w:val="00DD5266"/>
    <w:rsid w:val="00E62899"/>
    <w:rsid w:val="00F721B2"/>
    <w:rsid w:val="00FB7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44DE398"/>
  <w15:chartTrackingRefBased/>
  <w15:docId w15:val="{0913A409-6A2B-4B33-9B36-7F2EA3C5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25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25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251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25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25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25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25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25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25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5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25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251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25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25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25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25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25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25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25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25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25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25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2512"/>
    <w:pPr>
      <w:spacing w:before="160" w:after="160"/>
      <w:jc w:val="center"/>
    </w:pPr>
    <w:rPr>
      <w:i/>
      <w:iCs/>
      <w:color w:val="404040" w:themeColor="text1" w:themeTint="BF"/>
    </w:rPr>
  </w:style>
  <w:style w:type="character" w:customStyle="1" w:styleId="a8">
    <w:name w:val="引用文 (文字)"/>
    <w:basedOn w:val="a0"/>
    <w:link w:val="a7"/>
    <w:uiPriority w:val="29"/>
    <w:rsid w:val="003E2512"/>
    <w:rPr>
      <w:i/>
      <w:iCs/>
      <w:color w:val="404040" w:themeColor="text1" w:themeTint="BF"/>
    </w:rPr>
  </w:style>
  <w:style w:type="paragraph" w:styleId="a9">
    <w:name w:val="List Paragraph"/>
    <w:basedOn w:val="a"/>
    <w:uiPriority w:val="34"/>
    <w:qFormat/>
    <w:rsid w:val="003E2512"/>
    <w:pPr>
      <w:ind w:left="720"/>
      <w:contextualSpacing/>
    </w:pPr>
  </w:style>
  <w:style w:type="character" w:styleId="21">
    <w:name w:val="Intense Emphasis"/>
    <w:basedOn w:val="a0"/>
    <w:uiPriority w:val="21"/>
    <w:qFormat/>
    <w:rsid w:val="003E2512"/>
    <w:rPr>
      <w:i/>
      <w:iCs/>
      <w:color w:val="0F4761" w:themeColor="accent1" w:themeShade="BF"/>
    </w:rPr>
  </w:style>
  <w:style w:type="paragraph" w:styleId="22">
    <w:name w:val="Intense Quote"/>
    <w:basedOn w:val="a"/>
    <w:next w:val="a"/>
    <w:link w:val="23"/>
    <w:uiPriority w:val="30"/>
    <w:qFormat/>
    <w:rsid w:val="003E2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2512"/>
    <w:rPr>
      <w:i/>
      <w:iCs/>
      <w:color w:val="0F4761" w:themeColor="accent1" w:themeShade="BF"/>
    </w:rPr>
  </w:style>
  <w:style w:type="character" w:styleId="24">
    <w:name w:val="Intense Reference"/>
    <w:basedOn w:val="a0"/>
    <w:uiPriority w:val="32"/>
    <w:qFormat/>
    <w:rsid w:val="003E2512"/>
    <w:rPr>
      <w:b/>
      <w:bCs/>
      <w:smallCaps/>
      <w:color w:val="0F4761" w:themeColor="accent1" w:themeShade="BF"/>
      <w:spacing w:val="5"/>
    </w:rPr>
  </w:style>
  <w:style w:type="paragraph" w:styleId="aa">
    <w:name w:val="header"/>
    <w:basedOn w:val="a"/>
    <w:link w:val="ab"/>
    <w:uiPriority w:val="99"/>
    <w:unhideWhenUsed/>
    <w:rsid w:val="00C617DB"/>
    <w:pPr>
      <w:tabs>
        <w:tab w:val="center" w:pos="4252"/>
        <w:tab w:val="right" w:pos="8504"/>
      </w:tabs>
      <w:snapToGrid w:val="0"/>
    </w:pPr>
  </w:style>
  <w:style w:type="character" w:customStyle="1" w:styleId="ab">
    <w:name w:val="ヘッダー (文字)"/>
    <w:basedOn w:val="a0"/>
    <w:link w:val="aa"/>
    <w:uiPriority w:val="99"/>
    <w:rsid w:val="00C617DB"/>
  </w:style>
  <w:style w:type="paragraph" w:styleId="ac">
    <w:name w:val="footer"/>
    <w:basedOn w:val="a"/>
    <w:link w:val="ad"/>
    <w:uiPriority w:val="99"/>
    <w:unhideWhenUsed/>
    <w:rsid w:val="00C617DB"/>
    <w:pPr>
      <w:tabs>
        <w:tab w:val="center" w:pos="4252"/>
        <w:tab w:val="right" w:pos="8504"/>
      </w:tabs>
      <w:snapToGrid w:val="0"/>
    </w:pPr>
  </w:style>
  <w:style w:type="character" w:customStyle="1" w:styleId="ad">
    <w:name w:val="フッター (文字)"/>
    <w:basedOn w:val="a0"/>
    <w:link w:val="ac"/>
    <w:uiPriority w:val="99"/>
    <w:rsid w:val="00C61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270</TotalTime>
  <Pages>3</Pages>
  <Words>314</Words>
  <Characters>1792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縄 英明</dc:creator>
  <cp:keywords/>
  <dc:description/>
  <cp:lastModifiedBy>杉本晴一</cp:lastModifiedBy>
  <cp:revision>11</cp:revision>
  <cp:lastPrinted>2026-05-18T03:57:00Z</cp:lastPrinted>
  <dcterms:created xsi:type="dcterms:W3CDTF">2026-05-14T00:10:00Z</dcterms:created>
  <dcterms:modified xsi:type="dcterms:W3CDTF">2026-08-05T14:03:00Z</dcterms:modified>
</cp:coreProperties>
</file>