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様式第７号（第</w:t>
      </w:r>
      <w:r>
        <w:rPr>
          <w:sz w:val="22"/>
          <w:szCs w:val="22"/>
        </w:rPr>
        <w:t>12</w:t>
      </w:r>
      <w:r>
        <w:rPr>
          <w:sz w:val="22"/>
          <w:szCs w:val="22"/>
        </w:rPr>
        <w:t>条関係）</w:t>
      </w:r>
    </w:p>
    <w:p>
      <w:pPr>
        <w:pStyle w:val="Normal"/>
        <w:spacing w:lineRule="exact" w:line="360"/>
        <w:ind w:right="4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60"/>
        <w:ind w:right="41" w:firstLine="6809"/>
        <w:rPr>
          <w:sz w:val="22"/>
          <w:szCs w:val="22"/>
        </w:rPr>
      </w:pPr>
      <w:r>
        <w:rPr>
          <w:sz w:val="22"/>
          <w:szCs w:val="22"/>
        </w:rPr>
        <w:t>年　　月　　日　</w:t>
      </w:r>
    </w:p>
    <w:p>
      <w:pPr>
        <w:pStyle w:val="Normal"/>
        <w:spacing w:lineRule="exact" w:line="360"/>
        <w:ind w:right="41" w:hanging="0"/>
        <w:rPr>
          <w:sz w:val="22"/>
          <w:szCs w:val="22"/>
        </w:rPr>
      </w:pPr>
      <w:r>
        <w:rPr>
          <w:sz w:val="22"/>
          <w:szCs w:val="22"/>
        </w:rPr>
        <w:t>　糸魚川市長　         様</w:t>
      </w:r>
    </w:p>
    <w:p>
      <w:pPr>
        <w:pStyle w:val="Normal"/>
        <w:spacing w:lineRule="exact" w:line="360"/>
        <w:ind w:right="4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60"/>
        <w:ind w:right="41" w:firstLine="3357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申請者　　住　　所　　　　　　　　　　　　　　　</w:t>
      </w:r>
    </w:p>
    <w:p>
      <w:pPr>
        <w:pStyle w:val="Normal"/>
        <w:spacing w:lineRule="exact" w:line="360"/>
        <w:ind w:right="41" w:firstLine="4407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氏　　名　　　　　　　　　　　　 　　</w:t>
      </w:r>
    </w:p>
    <w:p>
      <w:pPr>
        <w:pStyle w:val="Normal"/>
        <w:spacing w:lineRule="exact" w:line="360"/>
        <w:ind w:right="41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60"/>
        <w:jc w:val="center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糸魚川市在宅介護応援りほーむ事業補助金実績報告書</w:t>
      </w:r>
    </w:p>
    <w:p>
      <w:pPr>
        <w:pStyle w:val="Normal"/>
        <w:spacing w:lineRule="exact" w: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60"/>
        <w:rPr>
          <w:sz w:val="22"/>
          <w:szCs w:val="22"/>
        </w:rPr>
      </w:pPr>
      <w:r>
        <w:rPr>
          <w:sz w:val="22"/>
          <w:szCs w:val="22"/>
        </w:rPr>
        <w:t>　　　　　年　　月　　日付け　　　第　　　　　号で補助金の交付決定のあった糸魚川市</w:t>
      </w:r>
      <w:r>
        <w:rPr>
          <w:color w:val="000000"/>
          <w:kern w:val="0"/>
          <w:sz w:val="22"/>
          <w:szCs w:val="22"/>
        </w:rPr>
        <w:t>在宅介護応援りほーむ事業</w:t>
      </w:r>
      <w:r>
        <w:rPr>
          <w:sz w:val="22"/>
          <w:szCs w:val="22"/>
        </w:rPr>
        <w:t>が完了したので、糸魚川市</w:t>
      </w:r>
      <w:r>
        <w:rPr>
          <w:color w:val="000000"/>
          <w:kern w:val="0"/>
          <w:sz w:val="22"/>
          <w:szCs w:val="22"/>
        </w:rPr>
        <w:t>在宅介護応援りほーむ事業補助金</w:t>
      </w:r>
      <w:r>
        <w:rPr>
          <w:sz w:val="22"/>
          <w:szCs w:val="22"/>
        </w:rPr>
        <w:t>交付要綱第</w:t>
      </w:r>
      <w:r>
        <w:rPr>
          <w:sz w:val="22"/>
          <w:szCs w:val="22"/>
        </w:rPr>
        <w:t>12</w:t>
      </w:r>
      <w:r>
        <w:rPr>
          <w:sz w:val="22"/>
          <w:szCs w:val="22"/>
        </w:rPr>
        <w:t>条の規定により、下記のとおり報告します。</w:t>
      </w:r>
    </w:p>
    <w:p>
      <w:pPr>
        <w:pStyle w:val="NoteHeading"/>
        <w:rPr/>
      </w:pPr>
      <w:r>
        <w:rPr/>
        <w:t>記</w:t>
      </w:r>
    </w:p>
    <w:tbl>
      <w:tblPr>
        <w:tblW w:w="83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03"/>
        <w:gridCol w:w="6582"/>
      </w:tblGrid>
      <w:tr>
        <w:trPr>
          <w:trHeight w:val="737" w:hRule="atLeast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</w:rPr>
            </w:pPr>
            <w:r>
              <w:rPr>
                <w:spacing w:val="46"/>
                <w:kern w:val="0"/>
                <w:sz w:val="22"/>
                <w:szCs w:val="22"/>
              </w:rPr>
              <w:t>交付決定</w:t>
            </w:r>
            <w:r>
              <w:rPr>
                <w:spacing w:val="1"/>
                <w:kern w:val="0"/>
                <w:sz w:val="22"/>
                <w:szCs w:val="22"/>
              </w:rPr>
              <w:t>額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　　　　　　　　　　　　円</w:t>
            </w:r>
          </w:p>
        </w:tc>
      </w:tr>
      <w:tr>
        <w:trPr>
          <w:trHeight w:val="723" w:hRule="atLeast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</w:rPr>
            </w:pPr>
            <w:r>
              <w:rPr>
                <w:spacing w:val="46"/>
                <w:kern w:val="0"/>
                <w:sz w:val="22"/>
                <w:szCs w:val="22"/>
              </w:rPr>
              <w:t>対象事業</w:t>
            </w:r>
            <w:r>
              <w:rPr>
                <w:spacing w:val="1"/>
                <w:kern w:val="0"/>
                <w:sz w:val="22"/>
                <w:szCs w:val="22"/>
              </w:rPr>
              <w:t>費</w:t>
            </w:r>
            <w:r>
              <w:rPr>
                <w:sz w:val="22"/>
                <w:szCs w:val="22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　　　　　　　　　　　　円</w:t>
            </w:r>
            <w:r>
              <w:rPr>
                <w:sz w:val="22"/>
                <w:szCs w:val="22"/>
              </w:rPr>
              <w:t>（税込み）</w:t>
            </w:r>
          </w:p>
        </w:tc>
      </w:tr>
      <w:tr>
        <w:trPr>
          <w:trHeight w:val="621" w:hRule="atLeast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</w:rPr>
            </w:pPr>
            <w:r>
              <w:rPr>
                <w:spacing w:val="46"/>
                <w:kern w:val="0"/>
                <w:sz w:val="22"/>
                <w:szCs w:val="22"/>
              </w:rPr>
              <w:t>完了年月</w:t>
            </w:r>
            <w:r>
              <w:rPr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ind w:firstLine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年　　月　　日</w:t>
            </w:r>
          </w:p>
        </w:tc>
      </w:tr>
      <w:tr>
        <w:trPr>
          <w:trHeight w:val="723" w:hRule="atLeast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</w:rPr>
            </w:pPr>
            <w:r>
              <w:rPr>
                <w:spacing w:val="98"/>
                <w:kern w:val="0"/>
                <w:sz w:val="22"/>
                <w:szCs w:val="22"/>
              </w:rPr>
              <w:t>工事内</w:t>
            </w:r>
            <w:r>
              <w:rPr>
                <w:spacing w:val="1"/>
                <w:kern w:val="0"/>
                <w:sz w:val="22"/>
                <w:szCs w:val="22"/>
              </w:rPr>
              <w:t>容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62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39"/>
        <w:gridCol w:w="6785"/>
      </w:tblGrid>
      <w:tr>
        <w:trPr/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ind w:left="105" w:hanging="105"/>
              <w:rPr>
                <w:sz w:val="22"/>
                <w:szCs w:val="22"/>
              </w:rPr>
            </w:pPr>
            <w:r>
              <w:rPr>
                <w:spacing w:val="98"/>
                <w:kern w:val="0"/>
                <w:sz w:val="22"/>
                <w:szCs w:val="22"/>
              </w:rPr>
              <w:t>添付書</w:t>
            </w:r>
            <w:r>
              <w:rPr>
                <w:spacing w:val="1"/>
                <w:kern w:val="0"/>
                <w:sz w:val="22"/>
                <w:szCs w:val="22"/>
              </w:rPr>
              <w:t>類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60"/>
              <w:ind w:left="210" w:hanging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施工箇所の</w:t>
            </w:r>
            <w:r>
              <w:rPr>
                <w:color w:val="000000" w:themeColor="text1"/>
                <w:sz w:val="22"/>
                <w:szCs w:val="22"/>
              </w:rPr>
              <w:t>施工前及び施工後</w:t>
            </w:r>
            <w:r>
              <w:rPr>
                <w:sz w:val="22"/>
                <w:szCs w:val="22"/>
              </w:rPr>
              <w:t>の写真（施工箇所ごとに確認できるもので、撮影日の</w:t>
            </w:r>
            <w:r>
              <w:rPr>
                <w:color w:val="000000" w:themeColor="text1"/>
                <w:sz w:val="22"/>
                <w:szCs w:val="22"/>
              </w:rPr>
              <w:t>分かる</w:t>
            </w:r>
            <w:r>
              <w:rPr>
                <w:sz w:val="22"/>
                <w:szCs w:val="22"/>
              </w:rPr>
              <w:t>もの）</w:t>
            </w:r>
          </w:p>
          <w:p>
            <w:pPr>
              <w:pStyle w:val="Normal"/>
              <w:widowControl w:val="false"/>
              <w:spacing w:lineRule="exact" w:line="360"/>
              <w:ind w:left="525" w:hanging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契約書又は請求書の写し</w:t>
            </w:r>
          </w:p>
          <w:p>
            <w:pPr>
              <w:pStyle w:val="Normal"/>
              <w:widowControl w:val="false"/>
              <w:spacing w:lineRule="exact" w:line="360"/>
              <w:ind w:left="525" w:hanging="525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領収書等事業費の支払を証明する書類</w:t>
            </w:r>
            <w:r>
              <w:rPr>
                <w:color w:val="FF0000"/>
                <w:sz w:val="22"/>
                <w:szCs w:val="22"/>
              </w:rPr>
              <w:t>　</w:t>
            </w:r>
          </w:p>
          <w:p>
            <w:pPr>
              <w:pStyle w:val="Normal"/>
              <w:widowControl w:val="false"/>
              <w:spacing w:lineRule="exact" w:line="360"/>
              <w:ind w:left="525" w:hanging="525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</w:t>
            </w:r>
          </w:p>
        </w:tc>
      </w:tr>
    </w:tbl>
    <w:p>
      <w:pPr>
        <w:pStyle w:val="Normal"/>
        <w:spacing w:lineRule="exact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exact" w:line="360"/>
        <w:ind w:left="207" w:firstLine="2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rPr>
          <w:color w:val="FF0000"/>
          <w:sz w:val="22"/>
          <w:szCs w:val="22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AndChars" w:linePitch="469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9" w:customStyle="1">
    <w:name w:val="ヘッダー (文字)"/>
    <w:basedOn w:val="DefaultParagraphFont"/>
    <w:uiPriority w:val="99"/>
    <w:qFormat/>
    <w:locked/>
    <w:rsid w:val="00221c26"/>
    <w:rPr>
      <w:rFonts w:ascii="ＭＳ 明朝" w:hAnsi="ＭＳ 明朝" w:cs="Times New Roman"/>
      <w:kern w:val="2"/>
      <w:sz w:val="24"/>
      <w:szCs w:val="24"/>
    </w:rPr>
  </w:style>
  <w:style w:type="character" w:styleId="Style10" w:customStyle="1">
    <w:name w:val="フッター (文字)"/>
    <w:basedOn w:val="DefaultParagraphFont"/>
    <w:uiPriority w:val="99"/>
    <w:qFormat/>
    <w:locked/>
    <w:rsid w:val="00221c26"/>
    <w:rPr>
      <w:rFonts w:ascii="ＭＳ 明朝" w:hAnsi="ＭＳ 明朝" w:cs="Times New Roman"/>
      <w:kern w:val="2"/>
      <w:sz w:val="24"/>
      <w:szCs w:val="24"/>
    </w:rPr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locked/>
    <w:rPr>
      <w:rFonts w:ascii="Arial" w:hAnsi="Arial" w:eastAsia="ＭＳ ゴシック" w:cs="Times New Roman"/>
      <w:sz w:val="18"/>
      <w:szCs w:val="18"/>
    </w:rPr>
  </w:style>
  <w:style w:type="character" w:styleId="Style12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Times New Roman"/>
      <w:sz w:val="24"/>
      <w:szCs w:val="24"/>
    </w:rPr>
  </w:style>
  <w:style w:type="character" w:styleId="Style13">
    <w:name w:val="Hyperlink"/>
    <w:basedOn w:val="DefaultParagraphFont"/>
    <w:uiPriority w:val="99"/>
    <w:rsid w:val="007226dd"/>
    <w:rPr>
      <w:rFonts w:cs="Times New Roman"/>
      <w:color w:val="0000FF"/>
      <w:u w:val="none"/>
      <w:effect w:val="none"/>
    </w:rPr>
  </w:style>
  <w:style w:type="character" w:styleId="Style14" w:customStyle="1">
    <w:name w:val="結語 (文字)"/>
    <w:basedOn w:val="DefaultParagraphFont"/>
    <w:link w:val="Closing"/>
    <w:uiPriority w:val="99"/>
    <w:semiHidden/>
    <w:qFormat/>
    <w:locked/>
    <w:rPr>
      <w:rFonts w:ascii="ＭＳ 明朝" w:hAnsi="ＭＳ 明朝" w:cs="Times New Roman"/>
      <w:sz w:val="24"/>
      <w:szCs w:val="24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Style20">
    <w:name w:val="ヘッダーとフッター"/>
    <w:basedOn w:val="Normal"/>
    <w:qFormat/>
    <w:pPr/>
    <w:rPr/>
  </w:style>
  <w:style w:type="paragraph" w:styleId="Style21">
    <w:name w:val="Header"/>
    <w:basedOn w:val="Normal"/>
    <w:link w:val="Style9"/>
    <w:uiPriority w:val="99"/>
    <w:rsid w:val="00221c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Style10"/>
    <w:uiPriority w:val="99"/>
    <w:rsid w:val="00221c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qFormat/>
    <w:rsid w:val="0028152a"/>
    <w:pPr/>
    <w:rPr>
      <w:rFonts w:ascii="Arial" w:hAnsi="Arial" w:eastAsia="ＭＳ ゴシック"/>
      <w:sz w:val="18"/>
      <w:szCs w:val="18"/>
    </w:rPr>
  </w:style>
  <w:style w:type="paragraph" w:styleId="Default" w:customStyle="1">
    <w:name w:val="Default"/>
    <w:uiPriority w:val="99"/>
    <w:qFormat/>
    <w:rsid w:val="007226dd"/>
    <w:pPr>
      <w:widowControl w:val="false"/>
      <w:bidi w:val="0"/>
      <w:spacing w:before="0" w:after="0"/>
      <w:jc w:val="left"/>
    </w:pPr>
    <w:rPr>
      <w:rFonts w:ascii="ＭＳ" w:hAnsi="ＭＳ" w:eastAsia="ＭＳ" w:cs="ＭＳ"/>
      <w:color w:val="000000"/>
      <w:kern w:val="0"/>
      <w:sz w:val="24"/>
      <w:szCs w:val="24"/>
      <w:lang w:val="en-US" w:eastAsia="ja-JP" w:bidi="ar-SA"/>
    </w:rPr>
  </w:style>
  <w:style w:type="paragraph" w:styleId="NoteHeading">
    <w:name w:val="Note Heading"/>
    <w:basedOn w:val="Normal"/>
    <w:next w:val="Normal"/>
    <w:link w:val="Style12"/>
    <w:uiPriority w:val="99"/>
    <w:qFormat/>
    <w:rsid w:val="007226dd"/>
    <w:pPr>
      <w:jc w:val="center"/>
    </w:pPr>
    <w:rPr/>
  </w:style>
  <w:style w:type="paragraph" w:styleId="NormalWeb">
    <w:name w:val="Normal (Web)"/>
    <w:basedOn w:val="Normal"/>
    <w:uiPriority w:val="99"/>
    <w:qFormat/>
    <w:rsid w:val="00534b1b"/>
    <w:pPr>
      <w:widowControl/>
      <w:jc w:val="left"/>
    </w:pPr>
    <w:rPr>
      <w:rFonts w:ascii="ＭＳ Ｐゴシック" w:hAnsi="ＭＳ Ｐゴシック" w:eastAsia="ＭＳ Ｐゴシック" w:cs="ＭＳ Ｐゴシック"/>
      <w:kern w:val="0"/>
    </w:rPr>
  </w:style>
  <w:style w:type="paragraph" w:styleId="Closing">
    <w:name w:val="Closing"/>
    <w:basedOn w:val="Normal"/>
    <w:link w:val="Style14"/>
    <w:uiPriority w:val="99"/>
    <w:qFormat/>
    <w:rsid w:val="00fd5bcf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99"/>
    <w:rsid w:val="00a23889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2</Pages>
  <Words>250</Words>
  <Characters>252</Characters>
  <CharactersWithSpaces>1007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2025-02-12T04:21:00Z</dcterms:created>
  <dc:creator>横澤 亮</dc:creator>
  <dc:description/>
  <dc:language>ja-JP</dc:language>
  <cp:lastModifiedBy>菊池真奈</cp:lastModifiedBy>
  <cp:lastPrinted>2025-02-12T04:14:00Z</cp:lastPrinted>
  <dcterms:modified xsi:type="dcterms:W3CDTF">2025-02-12T04:21:00Z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