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49B" w:rsidRPr="006A7989" w:rsidRDefault="0062491C" w:rsidP="00B94380">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A1D8344" wp14:editId="1941A7EB">
                <wp:simplePos x="0" y="0"/>
                <wp:positionH relativeFrom="column">
                  <wp:posOffset>4901609</wp:posOffset>
                </wp:positionH>
                <wp:positionV relativeFrom="paragraph">
                  <wp:posOffset>-379198</wp:posOffset>
                </wp:positionV>
                <wp:extent cx="903517" cy="340242"/>
                <wp:effectExtent l="0" t="0" r="11430" b="22225"/>
                <wp:wrapNone/>
                <wp:docPr id="5" name="テキスト ボックス 5"/>
                <wp:cNvGraphicFramePr/>
                <a:graphic xmlns:a="http://schemas.openxmlformats.org/drawingml/2006/main">
                  <a:graphicData uri="http://schemas.microsoft.com/office/word/2010/wordprocessingShape">
                    <wps:wsp>
                      <wps:cNvSpPr txBox="1"/>
                      <wps:spPr>
                        <a:xfrm>
                          <a:off x="0" y="0"/>
                          <a:ext cx="903517" cy="3402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491C" w:rsidRPr="00707DB4" w:rsidRDefault="0062491C" w:rsidP="0062491C">
                            <w:pPr>
                              <w:jc w:val="center"/>
                              <w:rPr>
                                <w:rFonts w:asciiTheme="majorEastAsia" w:eastAsiaTheme="majorEastAsia" w:hAnsiTheme="majorEastAsia"/>
                              </w:rPr>
                            </w:pPr>
                            <w:r w:rsidRPr="00707DB4">
                              <w:rPr>
                                <w:rFonts w:asciiTheme="majorEastAsia" w:eastAsiaTheme="majorEastAsia" w:hAnsiTheme="majorEastAsia" w:hint="eastAsia"/>
                              </w:rPr>
                              <w:t>資料</w:t>
                            </w:r>
                            <w:r w:rsidRPr="00707DB4">
                              <w:rPr>
                                <w:rFonts w:asciiTheme="majorEastAsia" w:eastAsiaTheme="majorEastAsia" w:hAnsiTheme="majorEastAsia"/>
                              </w:rPr>
                              <w:t>№</w:t>
                            </w:r>
                            <w:r>
                              <w:rPr>
                                <w:rFonts w:asciiTheme="majorEastAsia" w:eastAsiaTheme="majorEastAsia" w:hAnsiTheme="majorEastAsia"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A1D8344" id="_x0000_t202" coordsize="21600,21600" o:spt="202" path="m,l,21600r21600,l21600,xe">
                <v:stroke joinstyle="miter"/>
                <v:path gradientshapeok="t" o:connecttype="rect"/>
              </v:shapetype>
              <v:shape id="テキスト ボックス 5" o:spid="_x0000_s1026" type="#_x0000_t202" style="position:absolute;left:0;text-align:left;margin-left:385.95pt;margin-top:-29.85pt;width:71.15pt;height:2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" fillcolor="white [3201]" strokeweight=".5pt">
                <v:textbox>
                  <w:txbxContent>
                    <w:p w:rsidR="0062491C" w:rsidRPr="00707DB4" w:rsidRDefault="0062491C" w:rsidP="0062491C">
                      <w:pPr>
                        <w:jc w:val="center"/>
                        <w:rPr>
                          <w:rFonts w:asciiTheme="majorEastAsia" w:eastAsiaTheme="majorEastAsia" w:hAnsiTheme="majorEastAsia"/>
                        </w:rPr>
                      </w:pPr>
                      <w:r w:rsidRPr="00707DB4">
                        <w:rPr>
                          <w:rFonts w:asciiTheme="majorEastAsia" w:eastAsiaTheme="majorEastAsia" w:hAnsiTheme="majorEastAsia" w:hint="eastAsia"/>
                        </w:rPr>
                        <w:t>資料</w:t>
                      </w:r>
                      <w:r w:rsidRPr="00707DB4">
                        <w:rPr>
                          <w:rFonts w:asciiTheme="majorEastAsia" w:eastAsiaTheme="majorEastAsia" w:hAnsiTheme="majorEastAsia"/>
                        </w:rPr>
                        <w:t>№</w:t>
                      </w:r>
                      <w:r>
                        <w:rPr>
                          <w:rFonts w:asciiTheme="majorEastAsia" w:eastAsiaTheme="majorEastAsia" w:hAnsiTheme="majorEastAsia" w:hint="eastAsia"/>
                        </w:rPr>
                        <w:t>５</w:t>
                      </w:r>
                    </w:p>
                  </w:txbxContent>
                </v:textbox>
              </v:shape>
            </w:pict>
          </mc:Fallback>
        </mc:AlternateContent>
      </w:r>
      <w:r w:rsidR="002A6E8B">
        <w:rPr>
          <w:rFonts w:asciiTheme="majorEastAsia" w:eastAsiaTheme="majorEastAsia" w:hAnsiTheme="majorEastAsia" w:hint="eastAsia"/>
          <w:noProof/>
        </w:rPr>
        <w:t>こども部会</w:t>
      </w:r>
      <w:r w:rsidR="002A6E8B" w:rsidRPr="00A56E90">
        <w:rPr>
          <w:rFonts w:asciiTheme="majorEastAsia" w:eastAsiaTheme="majorEastAsia" w:hAnsiTheme="majorEastAsia" w:hint="eastAsia"/>
          <w:noProof/>
        </w:rPr>
        <w:t xml:space="preserve">　平成</w:t>
      </w:r>
      <w:r w:rsidR="002A6E8B">
        <w:rPr>
          <w:rFonts w:asciiTheme="majorEastAsia" w:eastAsiaTheme="majorEastAsia" w:hAnsiTheme="majorEastAsia" w:hint="eastAsia"/>
          <w:noProof/>
        </w:rPr>
        <w:t>30</w:t>
      </w:r>
      <w:r w:rsidR="002A6E8B" w:rsidRPr="00A56E90">
        <w:rPr>
          <w:rFonts w:asciiTheme="majorEastAsia" w:eastAsiaTheme="majorEastAsia" w:hAnsiTheme="majorEastAsia" w:hint="eastAsia"/>
          <w:noProof/>
        </w:rPr>
        <w:t>年度の実施</w:t>
      </w:r>
      <w:r w:rsidR="002A6E8B">
        <w:rPr>
          <w:rFonts w:asciiTheme="majorEastAsia" w:eastAsiaTheme="majorEastAsia" w:hAnsiTheme="majorEastAsia" w:hint="eastAsia"/>
          <w:noProof/>
        </w:rPr>
        <w:t>状況</w:t>
      </w:r>
    </w:p>
    <w:p w:rsidR="00D949A4" w:rsidRPr="00D949A4" w:rsidRDefault="00D949A4" w:rsidP="00D71025">
      <w:pPr>
        <w:rPr>
          <w:b/>
        </w:rPr>
      </w:pPr>
    </w:p>
    <w:p w:rsidR="00B94380" w:rsidRPr="00B94380" w:rsidRDefault="00D66474">
      <w:pPr>
        <w:rPr>
          <w:rFonts w:asciiTheme="majorEastAsia" w:eastAsiaTheme="majorEastAsia" w:hAnsiTheme="majorEastAsia"/>
        </w:rPr>
      </w:pPr>
      <w:r>
        <w:rPr>
          <w:rFonts w:asciiTheme="majorEastAsia" w:eastAsiaTheme="majorEastAsia" w:hAnsiTheme="majorEastAsia" w:hint="eastAsia"/>
        </w:rPr>
        <w:t>１　参加事業所</w:t>
      </w:r>
      <w:bookmarkStart w:id="0" w:name="_GoBack"/>
      <w:bookmarkEnd w:id="0"/>
    </w:p>
    <w:p w:rsidR="00D664FE" w:rsidRDefault="00D71025" w:rsidP="00D664FE">
      <w:pPr>
        <w:ind w:left="230" w:hangingChars="100" w:hanging="230"/>
      </w:pPr>
      <w:r>
        <w:rPr>
          <w:rFonts w:hint="eastAsia"/>
        </w:rPr>
        <w:t xml:space="preserve">　</w:t>
      </w:r>
      <w:r w:rsidR="00D664FE">
        <w:rPr>
          <w:rFonts w:hint="eastAsia"/>
        </w:rPr>
        <w:t>地域生活支援センターこまくさ、相談支援事業所みずほ、支援センターささゆり、発達支援センターめだか園、</w:t>
      </w:r>
      <w:r>
        <w:rPr>
          <w:rFonts w:hint="eastAsia"/>
        </w:rPr>
        <w:t>高田特別支援学校白嶺分校、</w:t>
      </w:r>
      <w:r w:rsidR="00D664FE">
        <w:rPr>
          <w:rFonts w:hint="eastAsia"/>
        </w:rPr>
        <w:t>ひすいの里総合学校、</w:t>
      </w:r>
    </w:p>
    <w:p w:rsidR="00D71025" w:rsidRDefault="00D664FE" w:rsidP="00D664FE">
      <w:pPr>
        <w:ind w:firstLineChars="100" w:firstLine="230"/>
      </w:pPr>
      <w:r>
        <w:rPr>
          <w:rFonts w:hint="eastAsia"/>
        </w:rPr>
        <w:t>糸魚川総合病院、糸魚川保健所、</w:t>
      </w:r>
      <w:r w:rsidR="00D71025">
        <w:rPr>
          <w:rFonts w:hint="eastAsia"/>
        </w:rPr>
        <w:t>糸魚川市（</w:t>
      </w:r>
      <w:r>
        <w:rPr>
          <w:rFonts w:hint="eastAsia"/>
        </w:rPr>
        <w:t>こども課、こども教育課</w:t>
      </w:r>
      <w:r w:rsidR="00D71025">
        <w:rPr>
          <w:rFonts w:hint="eastAsia"/>
        </w:rPr>
        <w:t>、福祉事務所）</w:t>
      </w:r>
    </w:p>
    <w:p w:rsidR="00D71025" w:rsidRPr="00D664FE" w:rsidRDefault="00D71025"/>
    <w:p w:rsidR="00D66474" w:rsidRPr="0053229D" w:rsidRDefault="00D66474">
      <w:pPr>
        <w:rPr>
          <w:rFonts w:asciiTheme="majorEastAsia" w:eastAsiaTheme="majorEastAsia" w:hAnsiTheme="majorEastAsia"/>
        </w:rPr>
      </w:pPr>
      <w:r w:rsidRPr="0053229D">
        <w:rPr>
          <w:rFonts w:asciiTheme="majorEastAsia" w:eastAsiaTheme="majorEastAsia" w:hAnsiTheme="majorEastAsia" w:hint="eastAsia"/>
        </w:rPr>
        <w:t>２　実施状況</w:t>
      </w:r>
    </w:p>
    <w:p w:rsidR="0062491C" w:rsidRDefault="0062491C" w:rsidP="0062491C">
      <w:r>
        <w:rPr>
          <w:rFonts w:hint="eastAsia"/>
        </w:rPr>
        <w:t xml:space="preserve">　　部会：平成30年５月から11月まで　４回開催</w:t>
      </w:r>
    </w:p>
    <w:p w:rsidR="00446150" w:rsidRPr="00D71025" w:rsidRDefault="00446150">
      <w:r>
        <w:rPr>
          <w:rFonts w:hint="eastAsia"/>
        </w:rPr>
        <w:t xml:space="preserve">　</w:t>
      </w:r>
    </w:p>
    <w:p w:rsidR="00D71025" w:rsidRPr="00D66474" w:rsidRDefault="00D66474">
      <w:pPr>
        <w:rPr>
          <w:rFonts w:asciiTheme="majorEastAsia" w:eastAsiaTheme="majorEastAsia" w:hAnsiTheme="majorEastAsia"/>
        </w:rPr>
      </w:pPr>
      <w:r w:rsidRPr="00D66474">
        <w:rPr>
          <w:rFonts w:asciiTheme="majorEastAsia" w:eastAsiaTheme="majorEastAsia" w:hAnsiTheme="majorEastAsia" w:hint="eastAsia"/>
        </w:rPr>
        <w:t xml:space="preserve">３　</w:t>
      </w:r>
      <w:r w:rsidR="00EE0AD1" w:rsidRPr="00D66474">
        <w:rPr>
          <w:rFonts w:asciiTheme="majorEastAsia" w:eastAsiaTheme="majorEastAsia" w:hAnsiTheme="majorEastAsia" w:hint="eastAsia"/>
        </w:rPr>
        <w:t>実施した</w:t>
      </w:r>
      <w:r w:rsidRPr="00D66474">
        <w:rPr>
          <w:rFonts w:asciiTheme="majorEastAsia" w:eastAsiaTheme="majorEastAsia" w:hAnsiTheme="majorEastAsia" w:hint="eastAsia"/>
        </w:rPr>
        <w:t>内容</w:t>
      </w:r>
    </w:p>
    <w:p w:rsidR="00D71025" w:rsidRPr="00B93CBD" w:rsidRDefault="00D71025">
      <w:pPr>
        <w:rPr>
          <w:rFonts w:asciiTheme="majorEastAsia" w:eastAsiaTheme="majorEastAsia" w:hAnsiTheme="majorEastAsia"/>
        </w:rPr>
      </w:pPr>
      <w:r w:rsidRPr="00B93CBD">
        <w:rPr>
          <w:rFonts w:asciiTheme="majorEastAsia" w:eastAsiaTheme="majorEastAsia" w:hAnsiTheme="majorEastAsia" w:hint="eastAsia"/>
        </w:rPr>
        <w:t xml:space="preserve">　（１）各事業所、関係機関の支援状況</w:t>
      </w:r>
      <w:r w:rsidR="00EE0AD1" w:rsidRPr="00B93CBD">
        <w:rPr>
          <w:rFonts w:asciiTheme="majorEastAsia" w:eastAsiaTheme="majorEastAsia" w:hAnsiTheme="majorEastAsia" w:hint="eastAsia"/>
        </w:rPr>
        <w:t>・情報交換</w:t>
      </w:r>
      <w:r w:rsidR="00D664FE">
        <w:rPr>
          <w:rFonts w:asciiTheme="majorEastAsia" w:eastAsiaTheme="majorEastAsia" w:hAnsiTheme="majorEastAsia" w:hint="eastAsia"/>
        </w:rPr>
        <w:t>、今年度の取り組み</w:t>
      </w:r>
    </w:p>
    <w:p w:rsidR="00427DC0" w:rsidRDefault="00B93CBD" w:rsidP="00D664FE">
      <w:r>
        <w:rPr>
          <w:rFonts w:hint="eastAsia"/>
        </w:rPr>
        <w:t xml:space="preserve">　　</w:t>
      </w:r>
      <w:r w:rsidR="00D66474">
        <w:rPr>
          <w:rFonts w:hint="eastAsia"/>
        </w:rPr>
        <w:t>・</w:t>
      </w:r>
      <w:r w:rsidR="0011390A">
        <w:rPr>
          <w:rFonts w:hint="eastAsia"/>
        </w:rPr>
        <w:t>医ケア児の支援についての課題</w:t>
      </w:r>
    </w:p>
    <w:p w:rsidR="0011390A" w:rsidRDefault="0011390A" w:rsidP="00D664FE">
      <w:r>
        <w:rPr>
          <w:rFonts w:hint="eastAsia"/>
        </w:rPr>
        <w:t xml:space="preserve">　　・相談支援体制の課題</w:t>
      </w:r>
    </w:p>
    <w:p w:rsidR="00DE4040" w:rsidRDefault="0011390A" w:rsidP="00DE4040">
      <w:pPr>
        <w:ind w:left="919" w:hangingChars="400" w:hanging="919"/>
      </w:pPr>
      <w:r>
        <w:rPr>
          <w:rFonts w:hint="eastAsia"/>
        </w:rPr>
        <w:t xml:space="preserve">　　　　などについて意見が出され、今年度はケースからみ</w:t>
      </w:r>
      <w:r w:rsidR="00DE4040">
        <w:rPr>
          <w:rFonts w:hint="eastAsia"/>
        </w:rPr>
        <w:t>えてくる地域の課題や実態把握のための調査などについて検討したい。</w:t>
      </w:r>
    </w:p>
    <w:p w:rsidR="00B93CBD" w:rsidRPr="00D66474" w:rsidRDefault="00D66474" w:rsidP="0062491C">
      <w:pPr>
        <w:spacing w:beforeLines="50" w:before="171"/>
        <w:ind w:left="919" w:hangingChars="400" w:hanging="919"/>
        <w:rPr>
          <w:rFonts w:asciiTheme="majorEastAsia" w:eastAsiaTheme="majorEastAsia" w:hAnsiTheme="majorEastAsia"/>
        </w:rPr>
      </w:pPr>
      <w:r w:rsidRPr="00D66474">
        <w:rPr>
          <w:rFonts w:asciiTheme="majorEastAsia" w:eastAsiaTheme="majorEastAsia" w:hAnsiTheme="majorEastAsia" w:hint="eastAsia"/>
        </w:rPr>
        <w:t xml:space="preserve">　（２）</w:t>
      </w:r>
      <w:r w:rsidR="0011390A">
        <w:rPr>
          <w:rFonts w:asciiTheme="majorEastAsia" w:eastAsiaTheme="majorEastAsia" w:hAnsiTheme="majorEastAsia" w:hint="eastAsia"/>
        </w:rPr>
        <w:t>ケースからみえてくる地域課題</w:t>
      </w:r>
    </w:p>
    <w:p w:rsidR="00D66474" w:rsidRDefault="00D66474">
      <w:r>
        <w:rPr>
          <w:rFonts w:hint="eastAsia"/>
        </w:rPr>
        <w:t xml:space="preserve">　　・</w:t>
      </w:r>
      <w:r w:rsidR="0011390A">
        <w:rPr>
          <w:rFonts w:hint="eastAsia"/>
        </w:rPr>
        <w:t>事前に提出のあった３件の事例について、グループに分かれての事例検討。</w:t>
      </w:r>
    </w:p>
    <w:p w:rsidR="0011390A" w:rsidRDefault="0011390A">
      <w:r>
        <w:rPr>
          <w:rFonts w:hint="eastAsia"/>
        </w:rPr>
        <w:t xml:space="preserve">　　　その事例からみえてくる、地域の課題について拾い上げた。</w:t>
      </w:r>
    </w:p>
    <w:p w:rsidR="00446150" w:rsidRPr="0062491C" w:rsidRDefault="00446150" w:rsidP="0062491C">
      <w:pPr>
        <w:spacing w:beforeLines="50" w:before="171"/>
        <w:rPr>
          <w:rFonts w:asciiTheme="majorEastAsia" w:eastAsiaTheme="majorEastAsia" w:hAnsiTheme="majorEastAsia"/>
        </w:rPr>
      </w:pPr>
      <w:r w:rsidRPr="0062491C">
        <w:rPr>
          <w:rFonts w:asciiTheme="majorEastAsia" w:eastAsiaTheme="majorEastAsia" w:hAnsiTheme="majorEastAsia" w:hint="eastAsia"/>
        </w:rPr>
        <w:t xml:space="preserve">　（３）手帳所持の現状とアンケート調査</w:t>
      </w:r>
      <w:r w:rsidR="00D949A4" w:rsidRPr="0062491C">
        <w:rPr>
          <w:rFonts w:asciiTheme="majorEastAsia" w:eastAsiaTheme="majorEastAsia" w:hAnsiTheme="majorEastAsia" w:hint="eastAsia"/>
        </w:rPr>
        <w:t>の実施</w:t>
      </w:r>
      <w:r w:rsidRPr="0062491C">
        <w:rPr>
          <w:rFonts w:asciiTheme="majorEastAsia" w:eastAsiaTheme="majorEastAsia" w:hAnsiTheme="majorEastAsia" w:hint="eastAsia"/>
        </w:rPr>
        <w:t>について</w:t>
      </w:r>
    </w:p>
    <w:p w:rsidR="00446150" w:rsidRDefault="00446150" w:rsidP="00446150">
      <w:pPr>
        <w:ind w:leftChars="200" w:left="689" w:hangingChars="100" w:hanging="230"/>
      </w:pPr>
      <w:r>
        <w:rPr>
          <w:rFonts w:hint="eastAsia"/>
        </w:rPr>
        <w:t>・18歳以下の障害者手帳（身体・療育・精神）所持者の現状を把握するため、持っている手帳の種類と利用している福祉サービスについてまと</w:t>
      </w:r>
      <w:r w:rsidR="0002131F">
        <w:rPr>
          <w:rFonts w:hint="eastAsia"/>
        </w:rPr>
        <w:t>めた。相談員が支援に付いている人数が少ないことや、</w:t>
      </w:r>
      <w:r w:rsidR="00D949A4">
        <w:rPr>
          <w:rFonts w:hint="eastAsia"/>
        </w:rPr>
        <w:t>放課後等デイサービスの利用者が多いことなど、一覧にしてみることで改めて課題等を確認することができた。</w:t>
      </w:r>
    </w:p>
    <w:p w:rsidR="00D949A4" w:rsidRDefault="00D949A4" w:rsidP="00446150">
      <w:pPr>
        <w:ind w:leftChars="200" w:left="689" w:hangingChars="100" w:hanging="230"/>
      </w:pPr>
      <w:r>
        <w:rPr>
          <w:rFonts w:hint="eastAsia"/>
        </w:rPr>
        <w:t>・これらの手帳を所持する子どもの保護者に対し、福祉サービスの利用希望や利用する中で大変に感じていること、また困った時の相談先などについて、アンケート調査を実施したいということで、大まかな項目を示し、今後部会の中で内容を詰めていくこととした。</w:t>
      </w:r>
    </w:p>
    <w:p w:rsidR="00446150" w:rsidRDefault="00446150" w:rsidP="00D949A4">
      <w:pPr>
        <w:ind w:leftChars="200" w:left="689" w:hangingChars="100" w:hanging="230"/>
      </w:pPr>
      <w:r>
        <w:rPr>
          <w:rFonts w:hint="eastAsia"/>
        </w:rPr>
        <w:t>・</w:t>
      </w:r>
      <w:r w:rsidR="00D949A4">
        <w:rPr>
          <w:rFonts w:hint="eastAsia"/>
        </w:rPr>
        <w:t>また、</w:t>
      </w:r>
      <w:r>
        <w:rPr>
          <w:rFonts w:hint="eastAsia"/>
        </w:rPr>
        <w:t>糸魚川総合病院との合同調査</w:t>
      </w:r>
      <w:r w:rsidR="00D949A4">
        <w:rPr>
          <w:rFonts w:hint="eastAsia"/>
        </w:rPr>
        <w:t>（</w:t>
      </w:r>
      <w:r>
        <w:rPr>
          <w:rFonts w:hint="eastAsia"/>
        </w:rPr>
        <w:t>レスパイト入院に関する調査）</w:t>
      </w:r>
      <w:r w:rsidR="00D949A4">
        <w:rPr>
          <w:rFonts w:hint="eastAsia"/>
        </w:rPr>
        <w:t>の実施について報告した。</w:t>
      </w:r>
    </w:p>
    <w:p w:rsidR="00D949A4" w:rsidRPr="0062491C" w:rsidRDefault="00D949A4" w:rsidP="0062491C">
      <w:pPr>
        <w:spacing w:beforeLines="50" w:before="171"/>
        <w:rPr>
          <w:rFonts w:asciiTheme="majorEastAsia" w:eastAsiaTheme="majorEastAsia" w:hAnsiTheme="majorEastAsia"/>
        </w:rPr>
      </w:pPr>
      <w:r w:rsidRPr="0062491C">
        <w:rPr>
          <w:rFonts w:asciiTheme="majorEastAsia" w:eastAsiaTheme="majorEastAsia" w:hAnsiTheme="majorEastAsia" w:hint="eastAsia"/>
        </w:rPr>
        <w:t xml:space="preserve">　（４）合同調査の中間報告とアンケート調査の内容について</w:t>
      </w:r>
    </w:p>
    <w:p w:rsidR="00D949A4" w:rsidRPr="00D949A4" w:rsidRDefault="00D949A4" w:rsidP="00A843EF">
      <w:pPr>
        <w:ind w:left="689" w:hangingChars="300" w:hanging="689"/>
      </w:pPr>
      <w:r>
        <w:rPr>
          <w:rFonts w:hint="eastAsia"/>
        </w:rPr>
        <w:t xml:space="preserve">　　・</w:t>
      </w:r>
      <w:r w:rsidR="00A843EF">
        <w:rPr>
          <w:rFonts w:hint="eastAsia"/>
        </w:rPr>
        <w:t>糸魚川総合病院とのレスパイト入院に関する調査について、現在手元に届いている分について、大まかな内容を報告する。</w:t>
      </w:r>
    </w:p>
    <w:p w:rsidR="00446150" w:rsidRDefault="00A843EF" w:rsidP="00A843EF">
      <w:pPr>
        <w:ind w:left="689" w:hangingChars="300" w:hanging="689"/>
      </w:pPr>
      <w:r>
        <w:rPr>
          <w:rFonts w:hint="eastAsia"/>
        </w:rPr>
        <w:t xml:space="preserve">　　・アンケート調査については、質問項目について意見を聞いた。アンケートは、今年度中に実施し、次年度以降の事業の検討に活用していきたい。</w:t>
      </w:r>
    </w:p>
    <w:p w:rsidR="00A843EF" w:rsidRDefault="00A843EF"/>
    <w:p w:rsidR="00D71025" w:rsidRPr="00B93CBD" w:rsidRDefault="00D66474" w:rsidP="00EE0AD1">
      <w:pPr>
        <w:rPr>
          <w:rFonts w:asciiTheme="majorEastAsia" w:eastAsiaTheme="majorEastAsia" w:hAnsiTheme="majorEastAsia"/>
        </w:rPr>
      </w:pPr>
      <w:r>
        <w:rPr>
          <w:rFonts w:asciiTheme="majorEastAsia" w:eastAsiaTheme="majorEastAsia" w:hAnsiTheme="majorEastAsia" w:hint="eastAsia"/>
        </w:rPr>
        <w:t xml:space="preserve">４　</w:t>
      </w:r>
      <w:r w:rsidR="00A843EF">
        <w:rPr>
          <w:rFonts w:asciiTheme="majorEastAsia" w:eastAsiaTheme="majorEastAsia" w:hAnsiTheme="majorEastAsia" w:hint="eastAsia"/>
        </w:rPr>
        <w:t>今後の予定</w:t>
      </w:r>
    </w:p>
    <w:p w:rsidR="00A843EF" w:rsidRDefault="00D66474" w:rsidP="00DE4040">
      <w:pPr>
        <w:ind w:left="689" w:hangingChars="300" w:hanging="689"/>
      </w:pPr>
      <w:r>
        <w:rPr>
          <w:rFonts w:hint="eastAsia"/>
        </w:rPr>
        <w:t xml:space="preserve">　　・</w:t>
      </w:r>
      <w:r w:rsidR="00A843EF">
        <w:rPr>
          <w:rFonts w:hint="eastAsia"/>
        </w:rPr>
        <w:t>アンケート調査の実施に向けて準備を進める。</w:t>
      </w:r>
    </w:p>
    <w:sectPr w:rsidR="00A843EF" w:rsidSect="0062491C">
      <w:pgSz w:w="11906" w:h="16838" w:code="9"/>
      <w:pgMar w:top="1588" w:right="1588" w:bottom="851" w:left="1588" w:header="851" w:footer="992" w:gutter="0"/>
      <w:cols w:space="425"/>
      <w:docGrid w:type="linesAndChars" w:linePitch="342" w:charSpace="19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5EB" w:rsidRDefault="00D975EB" w:rsidP="00D975EB">
      <w:r>
        <w:separator/>
      </w:r>
    </w:p>
  </w:endnote>
  <w:endnote w:type="continuationSeparator" w:id="0">
    <w:p w:rsidR="00D975EB" w:rsidRDefault="00D975EB" w:rsidP="00D9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5EB" w:rsidRDefault="00D975EB" w:rsidP="00D975EB">
      <w:r>
        <w:separator/>
      </w:r>
    </w:p>
  </w:footnote>
  <w:footnote w:type="continuationSeparator" w:id="0">
    <w:p w:rsidR="00D975EB" w:rsidRDefault="00D975EB" w:rsidP="00D97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5"/>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25"/>
    <w:rsid w:val="000112B0"/>
    <w:rsid w:val="0002131F"/>
    <w:rsid w:val="0011390A"/>
    <w:rsid w:val="00164348"/>
    <w:rsid w:val="00175E0D"/>
    <w:rsid w:val="002A6E8B"/>
    <w:rsid w:val="00300B7B"/>
    <w:rsid w:val="00300FC9"/>
    <w:rsid w:val="00383652"/>
    <w:rsid w:val="003E7CBE"/>
    <w:rsid w:val="0041784C"/>
    <w:rsid w:val="00427DC0"/>
    <w:rsid w:val="00446150"/>
    <w:rsid w:val="0053229D"/>
    <w:rsid w:val="00581E4A"/>
    <w:rsid w:val="00596D6B"/>
    <w:rsid w:val="005D474D"/>
    <w:rsid w:val="005D7186"/>
    <w:rsid w:val="0062491C"/>
    <w:rsid w:val="006A7989"/>
    <w:rsid w:val="0072259B"/>
    <w:rsid w:val="008314EE"/>
    <w:rsid w:val="008467E5"/>
    <w:rsid w:val="00A151CE"/>
    <w:rsid w:val="00A843EF"/>
    <w:rsid w:val="00A917FA"/>
    <w:rsid w:val="00B74D50"/>
    <w:rsid w:val="00B93CBD"/>
    <w:rsid w:val="00B94380"/>
    <w:rsid w:val="00D66474"/>
    <w:rsid w:val="00D664FE"/>
    <w:rsid w:val="00D71025"/>
    <w:rsid w:val="00D949A4"/>
    <w:rsid w:val="00D975EB"/>
    <w:rsid w:val="00DE4040"/>
    <w:rsid w:val="00EE0AD1"/>
    <w:rsid w:val="00FE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80"/>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5EB"/>
    <w:pPr>
      <w:tabs>
        <w:tab w:val="center" w:pos="4252"/>
        <w:tab w:val="right" w:pos="8504"/>
      </w:tabs>
      <w:snapToGrid w:val="0"/>
    </w:pPr>
  </w:style>
  <w:style w:type="character" w:customStyle="1" w:styleId="a4">
    <w:name w:val="ヘッダー (文字)"/>
    <w:basedOn w:val="a0"/>
    <w:link w:val="a3"/>
    <w:uiPriority w:val="99"/>
    <w:rsid w:val="00D975EB"/>
    <w:rPr>
      <w:rFonts w:asciiTheme="minorEastAsia"/>
      <w:sz w:val="22"/>
    </w:rPr>
  </w:style>
  <w:style w:type="paragraph" w:styleId="a5">
    <w:name w:val="footer"/>
    <w:basedOn w:val="a"/>
    <w:link w:val="a6"/>
    <w:uiPriority w:val="99"/>
    <w:unhideWhenUsed/>
    <w:rsid w:val="00D975EB"/>
    <w:pPr>
      <w:tabs>
        <w:tab w:val="center" w:pos="4252"/>
        <w:tab w:val="right" w:pos="8504"/>
      </w:tabs>
      <w:snapToGrid w:val="0"/>
    </w:pPr>
  </w:style>
  <w:style w:type="character" w:customStyle="1" w:styleId="a6">
    <w:name w:val="フッター (文字)"/>
    <w:basedOn w:val="a0"/>
    <w:link w:val="a5"/>
    <w:uiPriority w:val="99"/>
    <w:rsid w:val="00D975EB"/>
    <w:rPr>
      <w:rFonts w:asciiTheme="minorEastAsia"/>
      <w:sz w:val="22"/>
    </w:rPr>
  </w:style>
  <w:style w:type="paragraph" w:styleId="a7">
    <w:name w:val="Balloon Text"/>
    <w:basedOn w:val="a"/>
    <w:link w:val="a8"/>
    <w:uiPriority w:val="99"/>
    <w:semiHidden/>
    <w:unhideWhenUsed/>
    <w:rsid w:val="00EE0A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0AD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46150"/>
  </w:style>
  <w:style w:type="character" w:customStyle="1" w:styleId="aa">
    <w:name w:val="日付 (文字)"/>
    <w:basedOn w:val="a0"/>
    <w:link w:val="a9"/>
    <w:uiPriority w:val="99"/>
    <w:semiHidden/>
    <w:rsid w:val="00446150"/>
    <w:rPr>
      <w:rFonts w:asciiTheme="minorEastAsi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380"/>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5EB"/>
    <w:pPr>
      <w:tabs>
        <w:tab w:val="center" w:pos="4252"/>
        <w:tab w:val="right" w:pos="8504"/>
      </w:tabs>
      <w:snapToGrid w:val="0"/>
    </w:pPr>
  </w:style>
  <w:style w:type="character" w:customStyle="1" w:styleId="a4">
    <w:name w:val="ヘッダー (文字)"/>
    <w:basedOn w:val="a0"/>
    <w:link w:val="a3"/>
    <w:uiPriority w:val="99"/>
    <w:rsid w:val="00D975EB"/>
    <w:rPr>
      <w:rFonts w:asciiTheme="minorEastAsia"/>
      <w:sz w:val="22"/>
    </w:rPr>
  </w:style>
  <w:style w:type="paragraph" w:styleId="a5">
    <w:name w:val="footer"/>
    <w:basedOn w:val="a"/>
    <w:link w:val="a6"/>
    <w:uiPriority w:val="99"/>
    <w:unhideWhenUsed/>
    <w:rsid w:val="00D975EB"/>
    <w:pPr>
      <w:tabs>
        <w:tab w:val="center" w:pos="4252"/>
        <w:tab w:val="right" w:pos="8504"/>
      </w:tabs>
      <w:snapToGrid w:val="0"/>
    </w:pPr>
  </w:style>
  <w:style w:type="character" w:customStyle="1" w:styleId="a6">
    <w:name w:val="フッター (文字)"/>
    <w:basedOn w:val="a0"/>
    <w:link w:val="a5"/>
    <w:uiPriority w:val="99"/>
    <w:rsid w:val="00D975EB"/>
    <w:rPr>
      <w:rFonts w:asciiTheme="minorEastAsia"/>
      <w:sz w:val="22"/>
    </w:rPr>
  </w:style>
  <w:style w:type="paragraph" w:styleId="a7">
    <w:name w:val="Balloon Text"/>
    <w:basedOn w:val="a"/>
    <w:link w:val="a8"/>
    <w:uiPriority w:val="99"/>
    <w:semiHidden/>
    <w:unhideWhenUsed/>
    <w:rsid w:val="00EE0A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0AD1"/>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46150"/>
  </w:style>
  <w:style w:type="character" w:customStyle="1" w:styleId="aa">
    <w:name w:val="日付 (文字)"/>
    <w:basedOn w:val="a0"/>
    <w:link w:val="a9"/>
    <w:uiPriority w:val="99"/>
    <w:semiHidden/>
    <w:rsid w:val="00446150"/>
    <w:rPr>
      <w:rFonts w:asci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9C480-DA8D-45D2-9537-399F0125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関沢 仁(糸魚川市)</dc:creator>
  <cp:lastModifiedBy>関沢 仁(糸魚川市)</cp:lastModifiedBy>
  <cp:revision>4</cp:revision>
  <cp:lastPrinted>2017-10-30T05:49:00Z</cp:lastPrinted>
  <dcterms:created xsi:type="dcterms:W3CDTF">2018-12-08T07:32:00Z</dcterms:created>
  <dcterms:modified xsi:type="dcterms:W3CDTF">2018-12-11T11:16:00Z</dcterms:modified>
</cp:coreProperties>
</file>