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9C2" w:rsidRPr="00A56E90" w:rsidRDefault="00F205D9" w:rsidP="00A56E90">
      <w:pPr>
        <w:jc w:val="center"/>
        <w:rPr>
          <w:rFonts w:asciiTheme="majorEastAsia" w:eastAsiaTheme="majorEastAsia" w:hAnsiTheme="majorEastAsia"/>
          <w:noProof/>
          <w:sz w:val="22"/>
        </w:rPr>
      </w:pPr>
      <w:r w:rsidRPr="00A56E90">
        <w:rPr>
          <w:rFonts w:asciiTheme="majorEastAsia" w:eastAsiaTheme="majorEastAsia" w:hAnsiTheme="majorEastAsia" w:hint="eastAsia"/>
          <w:noProof/>
          <w:sz w:val="22"/>
        </w:rPr>
        <w:t>相談支援会議　平成</w:t>
      </w:r>
      <w:r w:rsidR="00B4086C">
        <w:rPr>
          <w:rFonts w:asciiTheme="majorEastAsia" w:eastAsiaTheme="majorEastAsia" w:hAnsiTheme="majorEastAsia" w:hint="eastAsia"/>
          <w:noProof/>
          <w:sz w:val="22"/>
        </w:rPr>
        <w:t>３０</w:t>
      </w:r>
      <w:r w:rsidR="00323E12" w:rsidRPr="00A56E90">
        <w:rPr>
          <w:rFonts w:asciiTheme="majorEastAsia" w:eastAsiaTheme="majorEastAsia" w:hAnsiTheme="majorEastAsia" w:hint="eastAsia"/>
          <w:noProof/>
          <w:sz w:val="22"/>
        </w:rPr>
        <w:t>年度の実施内容</w:t>
      </w:r>
    </w:p>
    <w:p w:rsidR="00F205D9" w:rsidRPr="00A56E90" w:rsidRDefault="00F205D9">
      <w:pPr>
        <w:rPr>
          <w:rFonts w:asciiTheme="minorEastAsia" w:hAnsiTheme="minorEastAsia"/>
          <w:noProof/>
          <w:sz w:val="22"/>
        </w:rPr>
      </w:pPr>
    </w:p>
    <w:p w:rsidR="00F205D9" w:rsidRPr="00A56E90" w:rsidRDefault="00F205D9">
      <w:pPr>
        <w:rPr>
          <w:rFonts w:asciiTheme="majorEastAsia" w:eastAsiaTheme="majorEastAsia" w:hAnsiTheme="majorEastAsia"/>
          <w:noProof/>
          <w:sz w:val="22"/>
        </w:rPr>
      </w:pPr>
      <w:r w:rsidRPr="00A56E90">
        <w:rPr>
          <w:rFonts w:asciiTheme="majorEastAsia" w:eastAsiaTheme="majorEastAsia" w:hAnsiTheme="majorEastAsia" w:hint="eastAsia"/>
          <w:noProof/>
          <w:sz w:val="22"/>
        </w:rPr>
        <w:t>■</w:t>
      </w:r>
      <w:r w:rsidR="00A56E90">
        <w:rPr>
          <w:rFonts w:asciiTheme="majorEastAsia" w:eastAsiaTheme="majorEastAsia" w:hAnsiTheme="majorEastAsia" w:hint="eastAsia"/>
          <w:noProof/>
          <w:sz w:val="22"/>
        </w:rPr>
        <w:t>４</w:t>
      </w:r>
      <w:r w:rsidRPr="00A56E90">
        <w:rPr>
          <w:rFonts w:asciiTheme="majorEastAsia" w:eastAsiaTheme="majorEastAsia" w:hAnsiTheme="majorEastAsia" w:hint="eastAsia"/>
          <w:noProof/>
          <w:sz w:val="22"/>
        </w:rPr>
        <w:t>月</w:t>
      </w:r>
      <w:bookmarkStart w:id="0" w:name="_GoBack"/>
      <w:bookmarkEnd w:id="0"/>
    </w:p>
    <w:p w:rsidR="00F205D9" w:rsidRPr="00A56E90" w:rsidRDefault="00F205D9" w:rsidP="00944F55">
      <w:pPr>
        <w:ind w:firstLineChars="100" w:firstLine="220"/>
        <w:rPr>
          <w:rFonts w:asciiTheme="minorEastAsia" w:hAnsiTheme="minorEastAsia"/>
          <w:noProof/>
          <w:sz w:val="22"/>
        </w:rPr>
      </w:pPr>
      <w:r w:rsidRPr="00A56E90">
        <w:rPr>
          <w:rFonts w:asciiTheme="minorEastAsia" w:hAnsiTheme="minorEastAsia" w:hint="eastAsia"/>
          <w:noProof/>
          <w:sz w:val="22"/>
        </w:rPr>
        <w:t>1．自己紹介・施設紹介</w:t>
      </w:r>
    </w:p>
    <w:p w:rsidR="00F205D9" w:rsidRPr="00A56E90" w:rsidRDefault="00F205D9" w:rsidP="00F205D9">
      <w:pPr>
        <w:rPr>
          <w:rFonts w:asciiTheme="minorEastAsia" w:hAnsiTheme="minorEastAsia"/>
          <w:noProof/>
          <w:sz w:val="22"/>
        </w:rPr>
      </w:pPr>
      <w:r w:rsidRPr="00A56E90">
        <w:rPr>
          <w:rFonts w:asciiTheme="minorEastAsia" w:hAnsiTheme="minorEastAsia" w:hint="eastAsia"/>
          <w:noProof/>
          <w:sz w:val="22"/>
        </w:rPr>
        <w:t xml:space="preserve">　2．今年度の相談支援会議について</w:t>
      </w:r>
    </w:p>
    <w:p w:rsidR="001677C7" w:rsidRPr="00A56E90" w:rsidRDefault="00F205D9" w:rsidP="00F205D9">
      <w:pPr>
        <w:rPr>
          <w:rFonts w:asciiTheme="minorEastAsia" w:hAnsiTheme="minorEastAsia"/>
          <w:noProof/>
          <w:sz w:val="22"/>
        </w:rPr>
      </w:pPr>
      <w:r w:rsidRPr="00A56E90">
        <w:rPr>
          <w:rFonts w:asciiTheme="minorEastAsia" w:hAnsiTheme="minorEastAsia" w:hint="eastAsia"/>
          <w:noProof/>
          <w:sz w:val="22"/>
        </w:rPr>
        <w:t xml:space="preserve">　・事例検討</w:t>
      </w:r>
      <w:r w:rsidR="001677C7" w:rsidRPr="00A56E90">
        <w:rPr>
          <w:rFonts w:asciiTheme="minorEastAsia" w:hAnsiTheme="minorEastAsia" w:hint="eastAsia"/>
          <w:noProof/>
          <w:sz w:val="22"/>
        </w:rPr>
        <w:t>、研修</w:t>
      </w:r>
      <w:r w:rsidRPr="00A56E90">
        <w:rPr>
          <w:rFonts w:asciiTheme="minorEastAsia" w:hAnsiTheme="minorEastAsia" w:hint="eastAsia"/>
          <w:noProof/>
          <w:sz w:val="22"/>
        </w:rPr>
        <w:t>を通して糸魚川市の障害</w:t>
      </w:r>
      <w:r w:rsidR="001677C7" w:rsidRPr="00A56E90">
        <w:rPr>
          <w:rFonts w:asciiTheme="minorEastAsia" w:hAnsiTheme="minorEastAsia" w:hint="eastAsia"/>
          <w:noProof/>
          <w:sz w:val="22"/>
        </w:rPr>
        <w:t>福祉の現状や地域課題の把握に努めていく。</w:t>
      </w:r>
    </w:p>
    <w:p w:rsidR="001677C7" w:rsidRPr="00A56E90" w:rsidRDefault="001677C7" w:rsidP="00F205D9">
      <w:pPr>
        <w:rPr>
          <w:rFonts w:asciiTheme="minorEastAsia" w:hAnsiTheme="minorEastAsia"/>
          <w:noProof/>
          <w:sz w:val="22"/>
        </w:rPr>
      </w:pPr>
      <w:r w:rsidRPr="00A56E90">
        <w:rPr>
          <w:rFonts w:asciiTheme="minorEastAsia" w:hAnsiTheme="minorEastAsia" w:hint="eastAsia"/>
          <w:noProof/>
          <w:sz w:val="22"/>
        </w:rPr>
        <w:t xml:space="preserve">　・開催場所と事例提供は事業所で持ち回りで担当。</w:t>
      </w:r>
    </w:p>
    <w:p w:rsidR="001677C7" w:rsidRDefault="001677C7" w:rsidP="00F205D9">
      <w:pPr>
        <w:rPr>
          <w:rFonts w:asciiTheme="minorEastAsia" w:hAnsiTheme="minorEastAsia"/>
          <w:noProof/>
          <w:sz w:val="22"/>
        </w:rPr>
      </w:pPr>
      <w:r w:rsidRPr="00A56E90">
        <w:rPr>
          <w:rFonts w:asciiTheme="minorEastAsia" w:hAnsiTheme="minorEastAsia" w:hint="eastAsia"/>
          <w:noProof/>
          <w:sz w:val="22"/>
        </w:rPr>
        <w:t xml:space="preserve">　・研修は年度内で2回行う。</w:t>
      </w:r>
    </w:p>
    <w:p w:rsidR="00B4086C" w:rsidRPr="00A56E90" w:rsidRDefault="00B4086C" w:rsidP="00F205D9">
      <w:pPr>
        <w:rPr>
          <w:rFonts w:asciiTheme="minorEastAsia" w:hAnsiTheme="minorEastAsia"/>
          <w:noProof/>
          <w:sz w:val="22"/>
        </w:rPr>
      </w:pPr>
      <w:r>
        <w:rPr>
          <w:rFonts w:asciiTheme="minorEastAsia" w:hAnsiTheme="minorEastAsia" w:hint="eastAsia"/>
          <w:noProof/>
          <w:sz w:val="22"/>
        </w:rPr>
        <w:t xml:space="preserve">　3．</w:t>
      </w:r>
      <w:r w:rsidR="00F01B17">
        <w:rPr>
          <w:rFonts w:asciiTheme="minorEastAsia" w:hAnsiTheme="minorEastAsia" w:hint="eastAsia"/>
          <w:noProof/>
          <w:sz w:val="22"/>
        </w:rPr>
        <w:t>前年度の活動報告</w:t>
      </w:r>
    </w:p>
    <w:p w:rsidR="001677C7" w:rsidRPr="00A56E90" w:rsidRDefault="00834042" w:rsidP="00834042">
      <w:pPr>
        <w:ind w:firstLineChars="100" w:firstLine="220"/>
        <w:rPr>
          <w:rFonts w:asciiTheme="minorEastAsia" w:hAnsiTheme="minorEastAsia"/>
          <w:noProof/>
          <w:sz w:val="22"/>
        </w:rPr>
      </w:pPr>
      <w:r>
        <w:rPr>
          <w:rFonts w:asciiTheme="minorEastAsia" w:hAnsiTheme="minorEastAsia" w:hint="eastAsia"/>
          <w:noProof/>
          <w:sz w:val="22"/>
        </w:rPr>
        <w:t>4</w:t>
      </w:r>
      <w:r w:rsidR="00F01B17">
        <w:rPr>
          <w:rFonts w:asciiTheme="minorEastAsia" w:hAnsiTheme="minorEastAsia" w:hint="eastAsia"/>
          <w:noProof/>
          <w:sz w:val="22"/>
        </w:rPr>
        <w:t>．今年度の研修内容について検討</w:t>
      </w:r>
    </w:p>
    <w:p w:rsidR="00323E12" w:rsidRPr="00A56E90" w:rsidRDefault="00323E12" w:rsidP="00F205D9">
      <w:pPr>
        <w:rPr>
          <w:rFonts w:asciiTheme="minorEastAsia" w:hAnsiTheme="minorEastAsia"/>
          <w:noProof/>
          <w:sz w:val="22"/>
        </w:rPr>
      </w:pPr>
    </w:p>
    <w:p w:rsidR="001677C7" w:rsidRDefault="001677C7" w:rsidP="00F205D9">
      <w:pPr>
        <w:rPr>
          <w:rFonts w:asciiTheme="majorEastAsia" w:eastAsiaTheme="majorEastAsia" w:hAnsiTheme="majorEastAsia"/>
          <w:noProof/>
          <w:sz w:val="22"/>
        </w:rPr>
      </w:pPr>
      <w:r w:rsidRPr="00A56E90">
        <w:rPr>
          <w:rFonts w:asciiTheme="majorEastAsia" w:eastAsiaTheme="majorEastAsia" w:hAnsiTheme="majorEastAsia" w:hint="eastAsia"/>
          <w:noProof/>
          <w:sz w:val="22"/>
        </w:rPr>
        <w:t>■</w:t>
      </w:r>
      <w:r w:rsidR="00A56E90">
        <w:rPr>
          <w:rFonts w:asciiTheme="majorEastAsia" w:eastAsiaTheme="majorEastAsia" w:hAnsiTheme="majorEastAsia" w:hint="eastAsia"/>
          <w:noProof/>
          <w:sz w:val="22"/>
        </w:rPr>
        <w:t>５</w:t>
      </w:r>
      <w:r w:rsidRPr="00A56E90">
        <w:rPr>
          <w:rFonts w:asciiTheme="majorEastAsia" w:eastAsiaTheme="majorEastAsia" w:hAnsiTheme="majorEastAsia" w:hint="eastAsia"/>
          <w:noProof/>
          <w:sz w:val="22"/>
        </w:rPr>
        <w:t>月</w:t>
      </w:r>
      <w:r w:rsidR="00306E50">
        <w:rPr>
          <w:rFonts w:asciiTheme="majorEastAsia" w:eastAsiaTheme="majorEastAsia" w:hAnsiTheme="majorEastAsia" w:hint="eastAsia"/>
          <w:noProof/>
          <w:sz w:val="22"/>
        </w:rPr>
        <w:t>【エスポワールはやかわで開催】</w:t>
      </w:r>
    </w:p>
    <w:p w:rsidR="00F01B17" w:rsidRPr="00A56E90" w:rsidRDefault="00F01B17" w:rsidP="00F205D9">
      <w:pPr>
        <w:rPr>
          <w:rFonts w:asciiTheme="majorEastAsia" w:eastAsiaTheme="majorEastAsia" w:hAnsiTheme="majorEastAsia"/>
          <w:noProof/>
          <w:sz w:val="22"/>
        </w:rPr>
      </w:pPr>
      <w:r>
        <w:rPr>
          <w:rFonts w:asciiTheme="majorEastAsia" w:eastAsiaTheme="majorEastAsia" w:hAnsiTheme="majorEastAsia" w:hint="eastAsia"/>
          <w:noProof/>
          <w:sz w:val="22"/>
        </w:rPr>
        <w:t xml:space="preserve">　1．事業所見学</w:t>
      </w:r>
    </w:p>
    <w:p w:rsidR="001677C7" w:rsidRPr="00A56E90" w:rsidRDefault="001677C7" w:rsidP="00F205D9">
      <w:pPr>
        <w:rPr>
          <w:rFonts w:asciiTheme="minorEastAsia" w:hAnsiTheme="minorEastAsia"/>
          <w:noProof/>
          <w:sz w:val="22"/>
        </w:rPr>
      </w:pPr>
      <w:r w:rsidRPr="00A56E90">
        <w:rPr>
          <w:rFonts w:asciiTheme="minorEastAsia" w:hAnsiTheme="minorEastAsia" w:hint="eastAsia"/>
          <w:noProof/>
          <w:sz w:val="22"/>
        </w:rPr>
        <w:t xml:space="preserve">　</w:t>
      </w:r>
      <w:r w:rsidR="00F01B17">
        <w:rPr>
          <w:rFonts w:asciiTheme="minorEastAsia" w:hAnsiTheme="minorEastAsia" w:hint="eastAsia"/>
          <w:noProof/>
          <w:sz w:val="22"/>
        </w:rPr>
        <w:t>2．事例検討（事例提供：エスポワールはやかわ</w:t>
      </w:r>
      <w:r w:rsidR="00822293" w:rsidRPr="00A56E90">
        <w:rPr>
          <w:rFonts w:asciiTheme="minorEastAsia" w:hAnsiTheme="minorEastAsia" w:hint="eastAsia"/>
          <w:noProof/>
          <w:sz w:val="22"/>
        </w:rPr>
        <w:t>）</w:t>
      </w:r>
    </w:p>
    <w:p w:rsidR="00822293" w:rsidRDefault="00F01B17" w:rsidP="00A56E90">
      <w:pPr>
        <w:ind w:left="440" w:hangingChars="200" w:hanging="440"/>
        <w:rPr>
          <w:rFonts w:asciiTheme="minorEastAsia" w:hAnsiTheme="minorEastAsia"/>
          <w:noProof/>
          <w:sz w:val="22"/>
        </w:rPr>
      </w:pPr>
      <w:r>
        <w:rPr>
          <w:rFonts w:asciiTheme="minorEastAsia" w:hAnsiTheme="minorEastAsia" w:hint="eastAsia"/>
          <w:noProof/>
          <w:sz w:val="22"/>
        </w:rPr>
        <w:t xml:space="preserve">　・脊髄小脳変性症による肢体不自由68歳女性。</w:t>
      </w:r>
    </w:p>
    <w:p w:rsidR="00F01B17" w:rsidRDefault="00F01B17" w:rsidP="00A56E90">
      <w:pPr>
        <w:ind w:left="440" w:hangingChars="200" w:hanging="440"/>
        <w:rPr>
          <w:rFonts w:asciiTheme="minorEastAsia" w:hAnsiTheme="minorEastAsia"/>
          <w:noProof/>
          <w:sz w:val="22"/>
        </w:rPr>
      </w:pPr>
      <w:r>
        <w:rPr>
          <w:rFonts w:asciiTheme="minorEastAsia" w:hAnsiTheme="minorEastAsia" w:hint="eastAsia"/>
          <w:noProof/>
          <w:sz w:val="22"/>
        </w:rPr>
        <w:t xml:space="preserve">　・入所施設利用。自殺未遂や他入所者への暴言・暴行・嫌がらせ、職員へのモラハラ・パワハラがある。</w:t>
      </w:r>
    </w:p>
    <w:p w:rsidR="00F01B17" w:rsidRPr="00A56E90" w:rsidRDefault="00F01B17" w:rsidP="0044067D">
      <w:pPr>
        <w:ind w:left="440" w:hangingChars="200" w:hanging="440"/>
        <w:rPr>
          <w:rFonts w:asciiTheme="minorEastAsia" w:hAnsiTheme="minorEastAsia"/>
          <w:noProof/>
          <w:sz w:val="22"/>
        </w:rPr>
      </w:pPr>
      <w:r>
        <w:rPr>
          <w:rFonts w:asciiTheme="minorEastAsia" w:hAnsiTheme="minorEastAsia" w:hint="eastAsia"/>
          <w:noProof/>
          <w:sz w:val="22"/>
        </w:rPr>
        <w:t xml:space="preserve">　・気性の荒いところがあるが、社交的な面もある。外出が好きだったが、他入所者</w:t>
      </w:r>
      <w:r w:rsidR="0044067D">
        <w:rPr>
          <w:rFonts w:asciiTheme="minorEastAsia" w:hAnsiTheme="minorEastAsia" w:hint="eastAsia"/>
          <w:noProof/>
          <w:sz w:val="22"/>
        </w:rPr>
        <w:t>の高齢化や重度化で機会が減っている。</w:t>
      </w:r>
    </w:p>
    <w:p w:rsidR="00822293" w:rsidRDefault="00822293" w:rsidP="00A56E90">
      <w:pPr>
        <w:ind w:left="440" w:hangingChars="200" w:hanging="440"/>
        <w:rPr>
          <w:rFonts w:asciiTheme="minorEastAsia" w:hAnsiTheme="minorEastAsia"/>
          <w:noProof/>
          <w:sz w:val="22"/>
        </w:rPr>
      </w:pPr>
      <w:r w:rsidRPr="00A56E90">
        <w:rPr>
          <w:rFonts w:asciiTheme="minorEastAsia" w:hAnsiTheme="minorEastAsia" w:hint="eastAsia"/>
          <w:noProof/>
          <w:sz w:val="22"/>
        </w:rPr>
        <w:t xml:space="preserve">　（話し合われた内容）</w:t>
      </w:r>
    </w:p>
    <w:p w:rsidR="0044067D" w:rsidRPr="00A56E90" w:rsidRDefault="0044067D" w:rsidP="0044067D">
      <w:pPr>
        <w:ind w:left="440" w:hangingChars="200" w:hanging="440"/>
        <w:rPr>
          <w:rFonts w:asciiTheme="minorEastAsia" w:hAnsiTheme="minorEastAsia"/>
          <w:noProof/>
          <w:sz w:val="22"/>
        </w:rPr>
      </w:pPr>
      <w:r>
        <w:rPr>
          <w:rFonts w:asciiTheme="minorEastAsia" w:hAnsiTheme="minorEastAsia" w:hint="eastAsia"/>
          <w:noProof/>
          <w:sz w:val="22"/>
        </w:rPr>
        <w:t xml:space="preserve">　・外部の資源を使って、話を聞いてもらう場や外出の機会を持てないかアイディアが出された。元々自立度が高かったができないことが多くなってきた本人の人生を受け止めながらも、施設の中で言わなくてはいけないことは伝えていく。</w:t>
      </w:r>
      <w:r w:rsidR="00306E50">
        <w:rPr>
          <w:rFonts w:asciiTheme="minorEastAsia" w:hAnsiTheme="minorEastAsia" w:hint="eastAsia"/>
          <w:noProof/>
          <w:sz w:val="22"/>
        </w:rPr>
        <w:t>等</w:t>
      </w:r>
    </w:p>
    <w:p w:rsidR="00323E12" w:rsidRPr="00A56E90" w:rsidRDefault="00323E12" w:rsidP="00323E12">
      <w:pPr>
        <w:rPr>
          <w:rFonts w:asciiTheme="minorEastAsia" w:hAnsiTheme="minorEastAsia"/>
          <w:noProof/>
          <w:sz w:val="22"/>
        </w:rPr>
      </w:pPr>
    </w:p>
    <w:p w:rsidR="00822293" w:rsidRPr="00A56E90" w:rsidRDefault="00822293" w:rsidP="00822293">
      <w:pPr>
        <w:rPr>
          <w:rFonts w:asciiTheme="majorEastAsia" w:eastAsiaTheme="majorEastAsia" w:hAnsiTheme="majorEastAsia"/>
          <w:noProof/>
          <w:sz w:val="22"/>
        </w:rPr>
      </w:pPr>
      <w:r w:rsidRPr="00A56E90">
        <w:rPr>
          <w:rFonts w:asciiTheme="majorEastAsia" w:eastAsiaTheme="majorEastAsia" w:hAnsiTheme="majorEastAsia" w:hint="eastAsia"/>
          <w:noProof/>
          <w:sz w:val="22"/>
        </w:rPr>
        <w:t>■</w:t>
      </w:r>
      <w:r w:rsidR="00A56E90">
        <w:rPr>
          <w:rFonts w:asciiTheme="majorEastAsia" w:eastAsiaTheme="majorEastAsia" w:hAnsiTheme="majorEastAsia" w:hint="eastAsia"/>
          <w:noProof/>
          <w:sz w:val="22"/>
        </w:rPr>
        <w:t>６</w:t>
      </w:r>
      <w:r w:rsidRPr="00A56E90">
        <w:rPr>
          <w:rFonts w:asciiTheme="majorEastAsia" w:eastAsiaTheme="majorEastAsia" w:hAnsiTheme="majorEastAsia" w:hint="eastAsia"/>
          <w:noProof/>
          <w:sz w:val="22"/>
        </w:rPr>
        <w:t>月</w:t>
      </w:r>
    </w:p>
    <w:p w:rsidR="000C6C93" w:rsidRDefault="00822293" w:rsidP="00035AB2">
      <w:pPr>
        <w:rPr>
          <w:rFonts w:asciiTheme="minorEastAsia" w:hAnsiTheme="minorEastAsia"/>
          <w:noProof/>
          <w:sz w:val="22"/>
        </w:rPr>
      </w:pPr>
      <w:r w:rsidRPr="00A56E90">
        <w:rPr>
          <w:rFonts w:asciiTheme="minorEastAsia" w:hAnsiTheme="minorEastAsia" w:hint="eastAsia"/>
          <w:noProof/>
          <w:sz w:val="22"/>
        </w:rPr>
        <w:t xml:space="preserve">　</w:t>
      </w:r>
      <w:r w:rsidR="000C6C93" w:rsidRPr="00A56E90">
        <w:rPr>
          <w:rFonts w:asciiTheme="minorEastAsia" w:hAnsiTheme="minorEastAsia" w:hint="eastAsia"/>
          <w:noProof/>
          <w:sz w:val="22"/>
        </w:rPr>
        <w:t>1</w:t>
      </w:r>
      <w:r w:rsidR="00035AB2">
        <w:rPr>
          <w:rFonts w:asciiTheme="minorEastAsia" w:hAnsiTheme="minorEastAsia" w:hint="eastAsia"/>
          <w:noProof/>
          <w:sz w:val="22"/>
        </w:rPr>
        <w:t>．事例検討（事例提供：好望こまくさ）</w:t>
      </w:r>
    </w:p>
    <w:p w:rsidR="00035AB2" w:rsidRDefault="00035AB2" w:rsidP="00035AB2">
      <w:pPr>
        <w:rPr>
          <w:rFonts w:asciiTheme="minorEastAsia" w:hAnsiTheme="minorEastAsia"/>
          <w:noProof/>
          <w:sz w:val="22"/>
        </w:rPr>
      </w:pPr>
      <w:r>
        <w:rPr>
          <w:rFonts w:asciiTheme="minorEastAsia" w:hAnsiTheme="minorEastAsia" w:hint="eastAsia"/>
          <w:noProof/>
          <w:sz w:val="22"/>
        </w:rPr>
        <w:t xml:space="preserve">　・発達障害のある20代男性。同じく発達障害のある母と二人暮らし。</w:t>
      </w:r>
    </w:p>
    <w:p w:rsidR="00035AB2" w:rsidRDefault="00035AB2" w:rsidP="00035AB2">
      <w:pPr>
        <w:rPr>
          <w:rFonts w:asciiTheme="minorEastAsia" w:hAnsiTheme="minorEastAsia"/>
          <w:noProof/>
          <w:sz w:val="22"/>
        </w:rPr>
      </w:pPr>
      <w:r>
        <w:rPr>
          <w:rFonts w:asciiTheme="minorEastAsia" w:hAnsiTheme="minorEastAsia" w:hint="eastAsia"/>
          <w:noProof/>
          <w:sz w:val="22"/>
        </w:rPr>
        <w:t xml:space="preserve">　・一般就労しながらも空いた時間は就労Bを利用。</w:t>
      </w:r>
    </w:p>
    <w:p w:rsidR="00035AB2" w:rsidRDefault="00035AB2" w:rsidP="00035AB2">
      <w:pPr>
        <w:ind w:left="440" w:hangingChars="200" w:hanging="440"/>
        <w:rPr>
          <w:rFonts w:asciiTheme="minorEastAsia" w:hAnsiTheme="minorEastAsia"/>
          <w:noProof/>
          <w:sz w:val="22"/>
        </w:rPr>
      </w:pPr>
      <w:r>
        <w:rPr>
          <w:rFonts w:asciiTheme="minorEastAsia" w:hAnsiTheme="minorEastAsia" w:hint="eastAsia"/>
          <w:noProof/>
          <w:sz w:val="22"/>
        </w:rPr>
        <w:t xml:space="preserve">　・仕事は10年続いているがあまり戦力になっていない。サービス利用中も居眠りや頻回なトイレの影響で作業効率が悪い。</w:t>
      </w:r>
    </w:p>
    <w:p w:rsidR="00035AB2" w:rsidRDefault="00035AB2" w:rsidP="00035AB2">
      <w:pPr>
        <w:ind w:left="440" w:hangingChars="200" w:hanging="440"/>
        <w:rPr>
          <w:rFonts w:asciiTheme="minorEastAsia" w:hAnsiTheme="minorEastAsia"/>
          <w:noProof/>
          <w:sz w:val="22"/>
        </w:rPr>
      </w:pPr>
      <w:r>
        <w:rPr>
          <w:rFonts w:asciiTheme="minorEastAsia" w:hAnsiTheme="minorEastAsia" w:hint="eastAsia"/>
          <w:noProof/>
          <w:sz w:val="22"/>
        </w:rPr>
        <w:t xml:space="preserve">　・ゲーム依存な所があり、家でも合間合間にゲーム。昼休みもゲーム、土曜日は一日PC等でゲーム。</w:t>
      </w:r>
    </w:p>
    <w:p w:rsidR="00035AB2" w:rsidRDefault="00035AB2" w:rsidP="00035AB2">
      <w:pPr>
        <w:ind w:left="440" w:hangingChars="200" w:hanging="440"/>
        <w:rPr>
          <w:rFonts w:asciiTheme="minorEastAsia" w:hAnsiTheme="minorEastAsia"/>
          <w:noProof/>
          <w:sz w:val="22"/>
        </w:rPr>
      </w:pPr>
      <w:r>
        <w:rPr>
          <w:rFonts w:asciiTheme="minorEastAsia" w:hAnsiTheme="minorEastAsia" w:hint="eastAsia"/>
          <w:noProof/>
          <w:sz w:val="22"/>
        </w:rPr>
        <w:t>（話し合われた内容）</w:t>
      </w:r>
    </w:p>
    <w:p w:rsidR="00035AB2" w:rsidRDefault="00035AB2" w:rsidP="00035AB2">
      <w:pPr>
        <w:ind w:left="440" w:hangingChars="200" w:hanging="440"/>
        <w:rPr>
          <w:rFonts w:asciiTheme="minorEastAsia" w:hAnsiTheme="minorEastAsia"/>
          <w:noProof/>
          <w:sz w:val="22"/>
        </w:rPr>
      </w:pPr>
      <w:r>
        <w:rPr>
          <w:rFonts w:asciiTheme="minorEastAsia" w:hAnsiTheme="minorEastAsia" w:hint="eastAsia"/>
          <w:noProof/>
          <w:sz w:val="22"/>
        </w:rPr>
        <w:t xml:space="preserve">　・仕事場に作業説明を張る</w:t>
      </w:r>
      <w:r w:rsidR="00306E50">
        <w:rPr>
          <w:rFonts w:asciiTheme="minorEastAsia" w:hAnsiTheme="minorEastAsia" w:hint="eastAsia"/>
          <w:noProof/>
          <w:sz w:val="22"/>
        </w:rPr>
        <w:t>など視覚でわかりやすくする。</w:t>
      </w:r>
    </w:p>
    <w:p w:rsidR="00306E50" w:rsidRPr="00035AB2" w:rsidRDefault="00306E50" w:rsidP="00035AB2">
      <w:pPr>
        <w:ind w:left="440" w:hangingChars="200" w:hanging="440"/>
        <w:rPr>
          <w:rFonts w:asciiTheme="minorEastAsia" w:hAnsiTheme="minorEastAsia"/>
          <w:noProof/>
          <w:sz w:val="22"/>
        </w:rPr>
      </w:pPr>
      <w:r>
        <w:rPr>
          <w:rFonts w:asciiTheme="minorEastAsia" w:hAnsiTheme="minorEastAsia" w:hint="eastAsia"/>
          <w:noProof/>
          <w:sz w:val="22"/>
        </w:rPr>
        <w:t xml:space="preserve">　・本人の得意な作業や趣味の作品を展示する機会など、評価される機会を作ればゲーム以外にも目が行くのではないか。等</w:t>
      </w:r>
    </w:p>
    <w:p w:rsidR="00323E12" w:rsidRPr="00A56E90" w:rsidRDefault="00323E12" w:rsidP="00A56E90">
      <w:pPr>
        <w:ind w:left="440" w:hangingChars="200" w:hanging="440"/>
        <w:rPr>
          <w:rFonts w:asciiTheme="minorEastAsia" w:hAnsiTheme="minorEastAsia"/>
          <w:noProof/>
          <w:sz w:val="22"/>
        </w:rPr>
      </w:pPr>
    </w:p>
    <w:p w:rsidR="000C6C93" w:rsidRPr="00306E50" w:rsidRDefault="000C6C93" w:rsidP="00306E50">
      <w:pPr>
        <w:rPr>
          <w:rFonts w:asciiTheme="majorEastAsia" w:eastAsiaTheme="majorEastAsia" w:hAnsiTheme="majorEastAsia"/>
          <w:noProof/>
          <w:sz w:val="22"/>
        </w:rPr>
      </w:pPr>
      <w:r w:rsidRPr="00A56E90">
        <w:rPr>
          <w:rFonts w:asciiTheme="majorEastAsia" w:eastAsiaTheme="majorEastAsia" w:hAnsiTheme="majorEastAsia" w:hint="eastAsia"/>
          <w:noProof/>
          <w:sz w:val="22"/>
        </w:rPr>
        <w:t>■</w:t>
      </w:r>
      <w:r w:rsidR="00A56E90">
        <w:rPr>
          <w:rFonts w:asciiTheme="majorEastAsia" w:eastAsiaTheme="majorEastAsia" w:hAnsiTheme="majorEastAsia" w:hint="eastAsia"/>
          <w:noProof/>
          <w:sz w:val="22"/>
        </w:rPr>
        <w:t>７</w:t>
      </w:r>
      <w:r w:rsidRPr="00A56E90">
        <w:rPr>
          <w:rFonts w:asciiTheme="majorEastAsia" w:eastAsiaTheme="majorEastAsia" w:hAnsiTheme="majorEastAsia" w:hint="eastAsia"/>
          <w:noProof/>
          <w:sz w:val="22"/>
        </w:rPr>
        <w:t>月</w:t>
      </w:r>
      <w:r w:rsidR="00306E50">
        <w:rPr>
          <w:rFonts w:asciiTheme="majorEastAsia" w:eastAsiaTheme="majorEastAsia" w:hAnsiTheme="majorEastAsia" w:hint="eastAsia"/>
          <w:noProof/>
          <w:sz w:val="22"/>
        </w:rPr>
        <w:t>【地域活動支援センター青空工房で開催】</w:t>
      </w:r>
    </w:p>
    <w:p w:rsidR="000C6C93" w:rsidRDefault="000C6C93" w:rsidP="00306E50">
      <w:pPr>
        <w:ind w:left="440" w:hangingChars="200" w:hanging="440"/>
        <w:rPr>
          <w:rFonts w:asciiTheme="minorEastAsia" w:hAnsiTheme="minorEastAsia"/>
          <w:noProof/>
          <w:sz w:val="22"/>
        </w:rPr>
      </w:pPr>
      <w:r w:rsidRPr="00A56E90">
        <w:rPr>
          <w:rFonts w:asciiTheme="minorEastAsia" w:hAnsiTheme="minorEastAsia" w:hint="eastAsia"/>
          <w:noProof/>
          <w:sz w:val="22"/>
        </w:rPr>
        <w:t xml:space="preserve">　</w:t>
      </w:r>
      <w:r w:rsidR="001921C2">
        <w:rPr>
          <w:rFonts w:asciiTheme="minorEastAsia" w:hAnsiTheme="minorEastAsia" w:hint="eastAsia"/>
          <w:noProof/>
          <w:sz w:val="22"/>
        </w:rPr>
        <w:t>１</w:t>
      </w:r>
      <w:r w:rsidR="00306E50">
        <w:rPr>
          <w:rFonts w:asciiTheme="minorEastAsia" w:hAnsiTheme="minorEastAsia" w:hint="eastAsia"/>
          <w:noProof/>
          <w:sz w:val="22"/>
        </w:rPr>
        <w:t>．事例検討（事例提供：地域活動支援センター青空工房）</w:t>
      </w:r>
    </w:p>
    <w:p w:rsidR="00A56E90" w:rsidRDefault="00306E50" w:rsidP="00A56E90">
      <w:pPr>
        <w:ind w:left="440" w:hangingChars="200" w:hanging="440"/>
        <w:rPr>
          <w:rFonts w:asciiTheme="minorEastAsia" w:hAnsiTheme="minorEastAsia"/>
          <w:noProof/>
          <w:sz w:val="22"/>
        </w:rPr>
      </w:pPr>
      <w:r>
        <w:rPr>
          <w:rFonts w:asciiTheme="minorEastAsia" w:hAnsiTheme="minorEastAsia" w:hint="eastAsia"/>
          <w:noProof/>
          <w:sz w:val="22"/>
        </w:rPr>
        <w:t xml:space="preserve">　・統合失調症50代男性。要介護5の母と高齢の父との3人暮らし。</w:t>
      </w:r>
    </w:p>
    <w:p w:rsidR="00306E50" w:rsidRDefault="00306E50" w:rsidP="00306E50">
      <w:pPr>
        <w:ind w:left="440" w:hangingChars="200" w:hanging="440"/>
        <w:rPr>
          <w:rFonts w:asciiTheme="minorEastAsia" w:hAnsiTheme="minorEastAsia"/>
          <w:noProof/>
          <w:sz w:val="22"/>
        </w:rPr>
      </w:pPr>
      <w:r>
        <w:rPr>
          <w:rFonts w:asciiTheme="minorEastAsia" w:hAnsiTheme="minorEastAsia" w:hint="eastAsia"/>
          <w:noProof/>
          <w:sz w:val="22"/>
        </w:rPr>
        <w:t xml:space="preserve">　・母が父や本人に指示し動かしている。</w:t>
      </w:r>
      <w:r w:rsidR="00690E2F">
        <w:rPr>
          <w:rFonts w:asciiTheme="minorEastAsia" w:hAnsiTheme="minorEastAsia" w:hint="eastAsia"/>
          <w:noProof/>
          <w:sz w:val="22"/>
        </w:rPr>
        <w:t>食事や</w:t>
      </w:r>
      <w:r>
        <w:rPr>
          <w:rFonts w:asciiTheme="minorEastAsia" w:hAnsiTheme="minorEastAsia" w:hint="eastAsia"/>
          <w:noProof/>
          <w:sz w:val="22"/>
        </w:rPr>
        <w:t>入浴などの介護は父・本人で協力して行っている。本人も負担感を感じており、通所時に愚痴を言っている。</w:t>
      </w:r>
    </w:p>
    <w:p w:rsidR="00306E50" w:rsidRDefault="00306E50" w:rsidP="00306E50">
      <w:pPr>
        <w:ind w:left="440" w:hangingChars="200" w:hanging="440"/>
        <w:rPr>
          <w:rFonts w:asciiTheme="minorEastAsia" w:hAnsiTheme="minorEastAsia"/>
          <w:noProof/>
          <w:sz w:val="22"/>
        </w:rPr>
      </w:pPr>
      <w:r>
        <w:rPr>
          <w:rFonts w:asciiTheme="minorEastAsia" w:hAnsiTheme="minorEastAsia" w:hint="eastAsia"/>
          <w:noProof/>
          <w:sz w:val="22"/>
        </w:rPr>
        <w:t xml:space="preserve">　・</w:t>
      </w:r>
      <w:r w:rsidR="00690E2F">
        <w:rPr>
          <w:rFonts w:asciiTheme="minorEastAsia" w:hAnsiTheme="minorEastAsia" w:hint="eastAsia"/>
          <w:noProof/>
          <w:sz w:val="22"/>
        </w:rPr>
        <w:t>本人は就職をしたいと口にしているが、介護負担等を理由に実行へは移せていない。</w:t>
      </w:r>
    </w:p>
    <w:p w:rsidR="00F80433" w:rsidRPr="00A56E90" w:rsidRDefault="00F80433" w:rsidP="00690E2F">
      <w:pPr>
        <w:rPr>
          <w:rFonts w:asciiTheme="minorEastAsia" w:hAnsiTheme="minorEastAsia"/>
          <w:noProof/>
          <w:sz w:val="22"/>
        </w:rPr>
      </w:pPr>
    </w:p>
    <w:p w:rsidR="00F37E75" w:rsidRPr="00A56E90" w:rsidRDefault="00F37E75" w:rsidP="00A56E90">
      <w:pPr>
        <w:ind w:leftChars="100" w:left="430" w:hangingChars="100" w:hanging="220"/>
        <w:rPr>
          <w:rFonts w:asciiTheme="minorEastAsia" w:hAnsiTheme="minorEastAsia"/>
          <w:noProof/>
          <w:sz w:val="22"/>
        </w:rPr>
      </w:pPr>
      <w:r w:rsidRPr="00A56E90">
        <w:rPr>
          <w:rFonts w:asciiTheme="minorEastAsia" w:hAnsiTheme="minorEastAsia" w:hint="eastAsia"/>
          <w:noProof/>
          <w:sz w:val="22"/>
        </w:rPr>
        <w:t>（話し合われた内容）</w:t>
      </w:r>
    </w:p>
    <w:p w:rsidR="00F37E75" w:rsidRPr="00A56E90" w:rsidRDefault="00F37E75" w:rsidP="00690E2F">
      <w:pPr>
        <w:ind w:leftChars="100" w:left="430" w:hangingChars="100" w:hanging="220"/>
        <w:rPr>
          <w:rFonts w:asciiTheme="minorEastAsia" w:hAnsiTheme="minorEastAsia"/>
          <w:noProof/>
          <w:sz w:val="22"/>
        </w:rPr>
      </w:pPr>
      <w:r w:rsidRPr="00A56E90">
        <w:rPr>
          <w:rFonts w:asciiTheme="minorEastAsia" w:hAnsiTheme="minorEastAsia" w:hint="eastAsia"/>
          <w:noProof/>
          <w:sz w:val="22"/>
        </w:rPr>
        <w:t>・</w:t>
      </w:r>
      <w:r w:rsidR="00690E2F">
        <w:rPr>
          <w:rFonts w:asciiTheme="minorEastAsia" w:hAnsiTheme="minorEastAsia" w:hint="eastAsia"/>
          <w:noProof/>
          <w:sz w:val="22"/>
        </w:rPr>
        <w:t>介護負担をはきだせるような相談体制を一般相談やケアマネとも連携して関わっていく。通所も気持ちを話せる場になっているため本人の大変さを受けとめる対応を</w:t>
      </w:r>
      <w:r w:rsidR="00F7699B">
        <w:rPr>
          <w:rFonts w:asciiTheme="minorEastAsia" w:hAnsiTheme="minorEastAsia" w:hint="eastAsia"/>
          <w:noProof/>
          <w:sz w:val="22"/>
        </w:rPr>
        <w:t>継続</w:t>
      </w:r>
      <w:r w:rsidR="00690E2F">
        <w:rPr>
          <w:rFonts w:asciiTheme="minorEastAsia" w:hAnsiTheme="minorEastAsia" w:hint="eastAsia"/>
          <w:noProof/>
          <w:sz w:val="22"/>
        </w:rPr>
        <w:t>。等</w:t>
      </w:r>
    </w:p>
    <w:p w:rsidR="00D879B4" w:rsidRDefault="00D879B4" w:rsidP="00A56E90">
      <w:pPr>
        <w:ind w:left="440" w:hangingChars="200" w:hanging="440"/>
        <w:rPr>
          <w:rFonts w:asciiTheme="minorEastAsia" w:hAnsiTheme="minorEastAsia"/>
          <w:noProof/>
          <w:sz w:val="22"/>
        </w:rPr>
      </w:pPr>
    </w:p>
    <w:p w:rsidR="001921C2" w:rsidRDefault="001921C2" w:rsidP="00A56E90">
      <w:pPr>
        <w:ind w:left="440" w:hangingChars="200" w:hanging="440"/>
        <w:rPr>
          <w:rFonts w:asciiTheme="minorEastAsia" w:hAnsiTheme="minorEastAsia"/>
          <w:noProof/>
          <w:sz w:val="22"/>
        </w:rPr>
      </w:pPr>
      <w:r>
        <w:rPr>
          <w:rFonts w:asciiTheme="minorEastAsia" w:hAnsiTheme="minorEastAsia" w:hint="eastAsia"/>
          <w:noProof/>
          <w:sz w:val="22"/>
        </w:rPr>
        <w:t>■８月【支援センターささゆりで開催】</w:t>
      </w:r>
    </w:p>
    <w:p w:rsidR="001921C2" w:rsidRDefault="001921C2" w:rsidP="001921C2">
      <w:pPr>
        <w:ind w:left="440" w:hangingChars="200" w:hanging="440"/>
        <w:rPr>
          <w:rFonts w:asciiTheme="minorEastAsia" w:hAnsiTheme="minorEastAsia"/>
          <w:noProof/>
          <w:sz w:val="22"/>
        </w:rPr>
      </w:pPr>
      <w:r>
        <w:rPr>
          <w:rFonts w:asciiTheme="minorEastAsia" w:hAnsiTheme="minorEastAsia" w:hint="eastAsia"/>
          <w:noProof/>
          <w:sz w:val="22"/>
        </w:rPr>
        <w:t>１事例検討（事例提供：支援センターささゆり）</w:t>
      </w:r>
    </w:p>
    <w:p w:rsidR="00B62BCE" w:rsidRDefault="00B62BCE" w:rsidP="001921C2">
      <w:pPr>
        <w:ind w:left="440" w:hangingChars="200" w:hanging="440"/>
        <w:rPr>
          <w:rFonts w:asciiTheme="minorEastAsia" w:hAnsiTheme="minorEastAsia"/>
          <w:noProof/>
          <w:sz w:val="22"/>
        </w:rPr>
      </w:pPr>
      <w:r>
        <w:rPr>
          <w:rFonts w:asciiTheme="minorEastAsia" w:hAnsiTheme="minorEastAsia" w:hint="eastAsia"/>
          <w:noProof/>
          <w:sz w:val="22"/>
        </w:rPr>
        <w:t>・知的障害（療育A）40代男性、自閉傾向あり。</w:t>
      </w:r>
    </w:p>
    <w:p w:rsidR="00B62BCE" w:rsidRDefault="00B62BCE" w:rsidP="00B62BCE">
      <w:pPr>
        <w:ind w:left="440" w:hangingChars="200" w:hanging="440"/>
        <w:rPr>
          <w:rFonts w:asciiTheme="minorEastAsia" w:hAnsiTheme="minorEastAsia"/>
          <w:noProof/>
          <w:sz w:val="22"/>
        </w:rPr>
      </w:pPr>
      <w:r>
        <w:rPr>
          <w:rFonts w:asciiTheme="minorEastAsia" w:hAnsiTheme="minorEastAsia" w:hint="eastAsia"/>
          <w:noProof/>
          <w:sz w:val="22"/>
        </w:rPr>
        <w:t>・対人関係は苦手、言語遅滞、几帳面な性格。長期休暇後に連続して休むようになり現</w:t>
      </w:r>
    </w:p>
    <w:p w:rsidR="00B62BCE" w:rsidRDefault="00B62BCE" w:rsidP="00B62BCE">
      <w:pPr>
        <w:ind w:leftChars="100" w:left="430" w:hangingChars="100" w:hanging="220"/>
        <w:rPr>
          <w:rFonts w:asciiTheme="minorEastAsia" w:hAnsiTheme="minorEastAsia"/>
          <w:noProof/>
          <w:sz w:val="22"/>
        </w:rPr>
      </w:pPr>
      <w:r>
        <w:rPr>
          <w:rFonts w:asciiTheme="minorEastAsia" w:hAnsiTheme="minorEastAsia" w:hint="eastAsia"/>
          <w:noProof/>
          <w:sz w:val="22"/>
        </w:rPr>
        <w:t>在は通所を休んでいる。</w:t>
      </w:r>
    </w:p>
    <w:p w:rsidR="00B62BCE" w:rsidRDefault="00B62BCE" w:rsidP="00B62BCE">
      <w:pPr>
        <w:rPr>
          <w:rFonts w:asciiTheme="minorEastAsia" w:hAnsiTheme="minorEastAsia"/>
          <w:noProof/>
          <w:sz w:val="22"/>
        </w:rPr>
      </w:pPr>
      <w:r>
        <w:rPr>
          <w:rFonts w:asciiTheme="minorEastAsia" w:hAnsiTheme="minorEastAsia" w:hint="eastAsia"/>
          <w:noProof/>
          <w:sz w:val="22"/>
        </w:rPr>
        <w:t>・</w:t>
      </w:r>
      <w:r w:rsidR="00CB3B56">
        <w:rPr>
          <w:rFonts w:asciiTheme="minorEastAsia" w:hAnsiTheme="minorEastAsia" w:hint="eastAsia"/>
          <w:noProof/>
          <w:sz w:val="22"/>
        </w:rPr>
        <w:t>家からささゆりまでんも送迎を利用しているが、通所拒否の言葉も聞かれる。</w:t>
      </w:r>
    </w:p>
    <w:p w:rsidR="00CB3B56" w:rsidRDefault="00CB3B56" w:rsidP="00CB3B56">
      <w:pPr>
        <w:ind w:left="220" w:hangingChars="100" w:hanging="220"/>
        <w:rPr>
          <w:rFonts w:asciiTheme="minorEastAsia" w:hAnsiTheme="minorEastAsia"/>
          <w:noProof/>
          <w:sz w:val="22"/>
        </w:rPr>
      </w:pPr>
      <w:r>
        <w:rPr>
          <w:rFonts w:asciiTheme="minorEastAsia" w:hAnsiTheme="minorEastAsia" w:hint="eastAsia"/>
          <w:noProof/>
          <w:sz w:val="22"/>
        </w:rPr>
        <w:t>・医療機関受診もできず認定調査も受けられない。計画相談担当相談員や市の訪問には拒否がない。</w:t>
      </w:r>
    </w:p>
    <w:p w:rsidR="00CB3B56" w:rsidRDefault="00CB3B56" w:rsidP="00CB3B56">
      <w:pPr>
        <w:ind w:left="220" w:hangingChars="100" w:hanging="220"/>
        <w:rPr>
          <w:rFonts w:asciiTheme="minorEastAsia" w:hAnsiTheme="minorEastAsia"/>
          <w:noProof/>
          <w:sz w:val="22"/>
        </w:rPr>
      </w:pPr>
    </w:p>
    <w:p w:rsidR="00CB3B56" w:rsidRDefault="00CB3B56" w:rsidP="00CB3B56">
      <w:pPr>
        <w:ind w:left="220" w:hangingChars="100" w:hanging="220"/>
        <w:rPr>
          <w:rFonts w:asciiTheme="minorEastAsia" w:hAnsiTheme="minorEastAsia"/>
          <w:noProof/>
          <w:sz w:val="22"/>
        </w:rPr>
      </w:pPr>
      <w:r>
        <w:rPr>
          <w:rFonts w:asciiTheme="minorEastAsia" w:hAnsiTheme="minorEastAsia" w:hint="eastAsia"/>
          <w:noProof/>
          <w:sz w:val="22"/>
        </w:rPr>
        <w:t>（話し合われた内容）</w:t>
      </w:r>
    </w:p>
    <w:p w:rsidR="00CB3B56" w:rsidRDefault="00CB3B56" w:rsidP="00CB3B56">
      <w:pPr>
        <w:ind w:left="220" w:hangingChars="100" w:hanging="220"/>
        <w:rPr>
          <w:rFonts w:asciiTheme="minorEastAsia" w:hAnsiTheme="minorEastAsia"/>
          <w:noProof/>
          <w:sz w:val="22"/>
        </w:rPr>
      </w:pPr>
      <w:r>
        <w:rPr>
          <w:rFonts w:asciiTheme="minorEastAsia" w:hAnsiTheme="minorEastAsia" w:hint="eastAsia"/>
          <w:noProof/>
          <w:sz w:val="22"/>
        </w:rPr>
        <w:t>・他施設通所など他の選択肢や訪問型の支援があると関係性が崩れたときに良い。一般相談等複数で人間関係を築いていき、長い目で見てどうしていくか、母も交え検討。関係性をもてる人を増やしていく。</w:t>
      </w:r>
    </w:p>
    <w:p w:rsidR="00CB3B56" w:rsidRDefault="00CB3B56" w:rsidP="00CB3B56">
      <w:pPr>
        <w:ind w:left="220" w:hangingChars="100" w:hanging="220"/>
        <w:rPr>
          <w:rFonts w:asciiTheme="minorEastAsia" w:hAnsiTheme="minorEastAsia"/>
          <w:noProof/>
          <w:sz w:val="22"/>
        </w:rPr>
      </w:pPr>
    </w:p>
    <w:p w:rsidR="00CB3B56" w:rsidRDefault="00CB3B56" w:rsidP="00CB3B56">
      <w:pPr>
        <w:ind w:left="220" w:hangingChars="100" w:hanging="220"/>
        <w:rPr>
          <w:rFonts w:asciiTheme="minorEastAsia" w:hAnsiTheme="minorEastAsia"/>
          <w:noProof/>
          <w:sz w:val="22"/>
        </w:rPr>
      </w:pPr>
      <w:r>
        <w:rPr>
          <w:rFonts w:asciiTheme="minorEastAsia" w:hAnsiTheme="minorEastAsia" w:hint="eastAsia"/>
          <w:noProof/>
          <w:sz w:val="22"/>
        </w:rPr>
        <w:t>■９月【ふれあい会館研修室にて開催】</w:t>
      </w:r>
    </w:p>
    <w:p w:rsidR="00CB3B56" w:rsidRDefault="00CB3B56" w:rsidP="00CB3B56">
      <w:pPr>
        <w:ind w:left="220" w:hangingChars="100" w:hanging="220"/>
        <w:rPr>
          <w:rFonts w:asciiTheme="minorEastAsia" w:hAnsiTheme="minorEastAsia"/>
          <w:noProof/>
          <w:sz w:val="22"/>
        </w:rPr>
      </w:pPr>
      <w:r>
        <w:rPr>
          <w:rFonts w:asciiTheme="minorEastAsia" w:hAnsiTheme="minorEastAsia" w:hint="eastAsia"/>
          <w:noProof/>
          <w:sz w:val="22"/>
        </w:rPr>
        <w:t>１事例検討（事例提供：地域活動支援センターあけぼの）</w:t>
      </w:r>
    </w:p>
    <w:p w:rsidR="00CB3B56" w:rsidRDefault="00CB3B56" w:rsidP="00CB3B56">
      <w:pPr>
        <w:ind w:left="220" w:hangingChars="100" w:hanging="220"/>
        <w:rPr>
          <w:rFonts w:asciiTheme="minorEastAsia" w:hAnsiTheme="minorEastAsia"/>
          <w:noProof/>
          <w:sz w:val="22"/>
        </w:rPr>
      </w:pPr>
      <w:r>
        <w:rPr>
          <w:rFonts w:asciiTheme="minorEastAsia" w:hAnsiTheme="minorEastAsia" w:hint="eastAsia"/>
          <w:noProof/>
          <w:sz w:val="22"/>
        </w:rPr>
        <w:t>・広汎性発達障害、中程度知的障害の20代女性。療育手帳B、年金一級、区分5</w:t>
      </w:r>
    </w:p>
    <w:p w:rsidR="00CB3B56" w:rsidRDefault="00CB3B56" w:rsidP="00CB3B56">
      <w:pPr>
        <w:ind w:left="220" w:hangingChars="100" w:hanging="220"/>
        <w:rPr>
          <w:rFonts w:asciiTheme="minorEastAsia" w:hAnsiTheme="minorEastAsia"/>
          <w:noProof/>
          <w:sz w:val="22"/>
        </w:rPr>
      </w:pPr>
      <w:r>
        <w:rPr>
          <w:rFonts w:asciiTheme="minorEastAsia" w:hAnsiTheme="minorEastAsia" w:hint="eastAsia"/>
          <w:noProof/>
          <w:sz w:val="22"/>
        </w:rPr>
        <w:t>・</w:t>
      </w:r>
      <w:r w:rsidR="00744ABB">
        <w:rPr>
          <w:rFonts w:asciiTheme="minorEastAsia" w:hAnsiTheme="minorEastAsia" w:hint="eastAsia"/>
          <w:noProof/>
          <w:sz w:val="22"/>
        </w:rPr>
        <w:t>作業中椅子に座って過ごすことができない。常に動いているような状態で、外に出て車や人を見ていることもある。</w:t>
      </w:r>
    </w:p>
    <w:p w:rsidR="00744ABB" w:rsidRDefault="00744ABB" w:rsidP="00744ABB">
      <w:pPr>
        <w:ind w:left="220" w:hangingChars="100" w:hanging="220"/>
        <w:rPr>
          <w:rFonts w:asciiTheme="minorEastAsia" w:hAnsiTheme="minorEastAsia"/>
          <w:noProof/>
          <w:sz w:val="22"/>
        </w:rPr>
      </w:pPr>
      <w:r>
        <w:rPr>
          <w:rFonts w:asciiTheme="minorEastAsia" w:hAnsiTheme="minorEastAsia" w:hint="eastAsia"/>
          <w:noProof/>
          <w:sz w:val="22"/>
        </w:rPr>
        <w:t>・スーパーの袋やチラシ、リボンへのこだわりがあり、リュックに入れている。出そうとするとさらに要求する。</w:t>
      </w:r>
    </w:p>
    <w:p w:rsidR="00744ABB" w:rsidRDefault="00744ABB" w:rsidP="00744ABB">
      <w:pPr>
        <w:ind w:left="220" w:hangingChars="100" w:hanging="220"/>
        <w:rPr>
          <w:rFonts w:asciiTheme="minorEastAsia" w:hAnsiTheme="minorEastAsia"/>
          <w:noProof/>
          <w:sz w:val="22"/>
        </w:rPr>
      </w:pPr>
      <w:r>
        <w:rPr>
          <w:rFonts w:asciiTheme="minorEastAsia" w:hAnsiTheme="minorEastAsia" w:hint="eastAsia"/>
          <w:noProof/>
          <w:sz w:val="22"/>
        </w:rPr>
        <w:t>・ゴミ箱の中のゴミをもって帰ってしまうこともある。</w:t>
      </w:r>
    </w:p>
    <w:p w:rsidR="00744ABB" w:rsidRDefault="00744ABB" w:rsidP="00744ABB">
      <w:pPr>
        <w:ind w:left="220" w:hangingChars="100" w:hanging="220"/>
        <w:rPr>
          <w:rFonts w:asciiTheme="minorEastAsia" w:hAnsiTheme="minorEastAsia"/>
          <w:noProof/>
          <w:sz w:val="22"/>
        </w:rPr>
      </w:pPr>
    </w:p>
    <w:p w:rsidR="00744ABB" w:rsidRDefault="00744ABB" w:rsidP="00744ABB">
      <w:pPr>
        <w:ind w:left="220" w:hangingChars="100" w:hanging="220"/>
        <w:rPr>
          <w:rFonts w:asciiTheme="minorEastAsia" w:hAnsiTheme="minorEastAsia"/>
          <w:noProof/>
          <w:sz w:val="22"/>
        </w:rPr>
      </w:pPr>
      <w:r>
        <w:rPr>
          <w:rFonts w:asciiTheme="minorEastAsia" w:hAnsiTheme="minorEastAsia" w:hint="eastAsia"/>
          <w:noProof/>
          <w:sz w:val="22"/>
        </w:rPr>
        <w:lastRenderedPageBreak/>
        <w:t>（話し合われた内容）</w:t>
      </w:r>
    </w:p>
    <w:p w:rsidR="00744ABB" w:rsidRDefault="00744ABB" w:rsidP="00744ABB">
      <w:pPr>
        <w:ind w:left="220" w:hangingChars="100" w:hanging="220"/>
        <w:rPr>
          <w:rFonts w:asciiTheme="minorEastAsia" w:hAnsiTheme="minorEastAsia"/>
          <w:noProof/>
          <w:sz w:val="22"/>
        </w:rPr>
      </w:pPr>
      <w:r>
        <w:rPr>
          <w:rFonts w:asciiTheme="minorEastAsia" w:hAnsiTheme="minorEastAsia" w:hint="eastAsia"/>
          <w:noProof/>
          <w:sz w:val="22"/>
        </w:rPr>
        <w:t>・枠組みの作りかた。タイマーなどの活用。動く活動を入れて、やれたことへの評価。等</w:t>
      </w:r>
    </w:p>
    <w:p w:rsidR="00744ABB" w:rsidRDefault="00744ABB" w:rsidP="00744ABB">
      <w:pPr>
        <w:ind w:left="220" w:hangingChars="100" w:hanging="220"/>
        <w:rPr>
          <w:rFonts w:asciiTheme="minorEastAsia" w:hAnsiTheme="minorEastAsia"/>
          <w:noProof/>
          <w:sz w:val="22"/>
        </w:rPr>
      </w:pPr>
    </w:p>
    <w:p w:rsidR="00744ABB" w:rsidRDefault="00744ABB" w:rsidP="00744ABB">
      <w:pPr>
        <w:ind w:left="220" w:hangingChars="100" w:hanging="220"/>
        <w:rPr>
          <w:rFonts w:asciiTheme="minorEastAsia" w:hAnsiTheme="minorEastAsia"/>
          <w:noProof/>
          <w:sz w:val="22"/>
        </w:rPr>
      </w:pPr>
      <w:r>
        <w:rPr>
          <w:rFonts w:asciiTheme="minorEastAsia" w:hAnsiTheme="minorEastAsia" w:hint="eastAsia"/>
          <w:noProof/>
          <w:sz w:val="22"/>
        </w:rPr>
        <w:t>■</w:t>
      </w:r>
      <w:r w:rsidR="00DA47B2">
        <w:rPr>
          <w:rFonts w:asciiTheme="minorEastAsia" w:hAnsiTheme="minorEastAsia" w:hint="eastAsia"/>
          <w:noProof/>
          <w:sz w:val="22"/>
        </w:rPr>
        <w:t>１０</w:t>
      </w:r>
      <w:r>
        <w:rPr>
          <w:rFonts w:asciiTheme="minorEastAsia" w:hAnsiTheme="minorEastAsia" w:hint="eastAsia"/>
          <w:noProof/>
          <w:sz w:val="22"/>
        </w:rPr>
        <w:t xml:space="preserve">月【研修】　</w:t>
      </w:r>
    </w:p>
    <w:p w:rsidR="00744ABB" w:rsidRDefault="00744ABB" w:rsidP="00744ABB">
      <w:pPr>
        <w:ind w:left="220" w:hangingChars="100" w:hanging="220"/>
        <w:rPr>
          <w:rFonts w:asciiTheme="minorEastAsia" w:hAnsiTheme="minorEastAsia"/>
          <w:noProof/>
          <w:sz w:val="22"/>
        </w:rPr>
      </w:pPr>
      <w:r>
        <w:rPr>
          <w:rFonts w:asciiTheme="minorEastAsia" w:hAnsiTheme="minorEastAsia" w:hint="eastAsia"/>
          <w:noProof/>
          <w:sz w:val="22"/>
        </w:rPr>
        <w:t>講義「一人一人の特性を理解し、その人らしい生活を支えるために」</w:t>
      </w:r>
    </w:p>
    <w:p w:rsidR="00744ABB" w:rsidRDefault="00744ABB" w:rsidP="00744ABB">
      <w:pPr>
        <w:ind w:left="220" w:hangingChars="100" w:hanging="220"/>
        <w:rPr>
          <w:rFonts w:asciiTheme="minorEastAsia" w:hAnsiTheme="minorEastAsia"/>
          <w:noProof/>
          <w:sz w:val="22"/>
        </w:rPr>
      </w:pPr>
      <w:r>
        <w:rPr>
          <w:rFonts w:asciiTheme="minorEastAsia" w:hAnsiTheme="minorEastAsia" w:hint="eastAsia"/>
          <w:noProof/>
          <w:sz w:val="22"/>
        </w:rPr>
        <w:t xml:space="preserve">　　　　　　　～めひの野園の取り組みから～</w:t>
      </w:r>
    </w:p>
    <w:p w:rsidR="00744ABB" w:rsidRDefault="00744ABB" w:rsidP="00744ABB">
      <w:pPr>
        <w:ind w:left="220" w:hangingChars="100" w:hanging="220"/>
        <w:rPr>
          <w:rFonts w:asciiTheme="minorEastAsia" w:hAnsiTheme="minorEastAsia"/>
          <w:noProof/>
          <w:sz w:val="22"/>
        </w:rPr>
      </w:pPr>
      <w:r>
        <w:rPr>
          <w:rFonts w:asciiTheme="minorEastAsia" w:hAnsiTheme="minorEastAsia" w:hint="eastAsia"/>
          <w:noProof/>
          <w:sz w:val="22"/>
        </w:rPr>
        <w:t>講師　めひの自閉症地域生活支援センター　センター長　東　真盛　様</w:t>
      </w:r>
    </w:p>
    <w:p w:rsidR="00744ABB" w:rsidRDefault="00744ABB" w:rsidP="00744ABB">
      <w:pPr>
        <w:ind w:left="220" w:hangingChars="100" w:hanging="220"/>
        <w:rPr>
          <w:rFonts w:asciiTheme="minorEastAsia" w:hAnsiTheme="minorEastAsia"/>
          <w:noProof/>
          <w:sz w:val="22"/>
        </w:rPr>
      </w:pPr>
    </w:p>
    <w:p w:rsidR="00744ABB" w:rsidRDefault="00744ABB" w:rsidP="00744ABB">
      <w:pPr>
        <w:ind w:left="220" w:hangingChars="100" w:hanging="220"/>
        <w:rPr>
          <w:rFonts w:asciiTheme="minorEastAsia" w:hAnsiTheme="minorEastAsia"/>
          <w:noProof/>
          <w:sz w:val="22"/>
        </w:rPr>
      </w:pPr>
      <w:r>
        <w:rPr>
          <w:rFonts w:asciiTheme="minorEastAsia" w:hAnsiTheme="minorEastAsia" w:hint="eastAsia"/>
          <w:noProof/>
          <w:sz w:val="22"/>
        </w:rPr>
        <w:t>会場　こころのケアセンター１F　地域交流室</w:t>
      </w:r>
    </w:p>
    <w:p w:rsidR="00744ABB" w:rsidRDefault="00744ABB" w:rsidP="00744ABB">
      <w:pPr>
        <w:ind w:left="220" w:hangingChars="100" w:hanging="220"/>
        <w:rPr>
          <w:rFonts w:asciiTheme="minorEastAsia" w:hAnsiTheme="minorEastAsia"/>
          <w:noProof/>
          <w:sz w:val="22"/>
        </w:rPr>
      </w:pPr>
    </w:p>
    <w:p w:rsidR="00744ABB" w:rsidRDefault="00744ABB" w:rsidP="00744ABB">
      <w:pPr>
        <w:ind w:left="220" w:hangingChars="100" w:hanging="220"/>
        <w:rPr>
          <w:rFonts w:asciiTheme="minorEastAsia" w:hAnsiTheme="minorEastAsia"/>
          <w:noProof/>
          <w:sz w:val="22"/>
        </w:rPr>
      </w:pPr>
      <w:r>
        <w:rPr>
          <w:rFonts w:asciiTheme="minorEastAsia" w:hAnsiTheme="minorEastAsia" w:hint="eastAsia"/>
          <w:noProof/>
          <w:sz w:val="22"/>
        </w:rPr>
        <w:t>■</w:t>
      </w:r>
      <w:r w:rsidR="00834042">
        <w:rPr>
          <w:rFonts w:asciiTheme="minorEastAsia" w:hAnsiTheme="minorEastAsia" w:hint="eastAsia"/>
          <w:noProof/>
          <w:sz w:val="22"/>
        </w:rPr>
        <w:t>１１</w:t>
      </w:r>
      <w:r>
        <w:rPr>
          <w:rFonts w:asciiTheme="minorEastAsia" w:hAnsiTheme="minorEastAsia" w:hint="eastAsia"/>
          <w:noProof/>
          <w:sz w:val="22"/>
        </w:rPr>
        <w:t>月【研修】</w:t>
      </w:r>
    </w:p>
    <w:p w:rsidR="00744ABB" w:rsidRDefault="00744ABB" w:rsidP="00744ABB">
      <w:pPr>
        <w:ind w:left="220" w:hangingChars="100" w:hanging="220"/>
        <w:rPr>
          <w:rFonts w:asciiTheme="minorEastAsia" w:hAnsiTheme="minorEastAsia"/>
          <w:noProof/>
          <w:sz w:val="22"/>
        </w:rPr>
      </w:pPr>
      <w:r>
        <w:rPr>
          <w:rFonts w:asciiTheme="minorEastAsia" w:hAnsiTheme="minorEastAsia" w:hint="eastAsia"/>
          <w:noProof/>
          <w:sz w:val="22"/>
        </w:rPr>
        <w:t>「事例から学ぶ発達障害支援者研修会」</w:t>
      </w:r>
    </w:p>
    <w:p w:rsidR="00DA47B2" w:rsidRDefault="00DA47B2" w:rsidP="00744ABB">
      <w:pPr>
        <w:ind w:left="220" w:hangingChars="100" w:hanging="220"/>
        <w:rPr>
          <w:rFonts w:asciiTheme="minorEastAsia" w:hAnsiTheme="minorEastAsia"/>
          <w:noProof/>
          <w:sz w:val="22"/>
        </w:rPr>
      </w:pPr>
      <w:r>
        <w:rPr>
          <w:rFonts w:asciiTheme="minorEastAsia" w:hAnsiTheme="minorEastAsia" w:hint="eastAsia"/>
          <w:noProof/>
          <w:sz w:val="22"/>
        </w:rPr>
        <w:t>テーマ「関係機関との連携」</w:t>
      </w:r>
    </w:p>
    <w:p w:rsidR="00744ABB" w:rsidRDefault="00863875" w:rsidP="00744ABB">
      <w:pPr>
        <w:ind w:left="220" w:hangingChars="100" w:hanging="220"/>
        <w:rPr>
          <w:rFonts w:asciiTheme="minorEastAsia" w:hAnsiTheme="minorEastAsia"/>
          <w:noProof/>
          <w:sz w:val="22"/>
        </w:rPr>
      </w:pPr>
      <w:r>
        <w:rPr>
          <w:rFonts w:asciiTheme="minorEastAsia" w:hAnsiTheme="minorEastAsia" w:hint="eastAsia"/>
          <w:noProof/>
          <w:sz w:val="22"/>
        </w:rPr>
        <w:t>（上越地区「発達障害者支援部会事業」の研修と合同開催）</w:t>
      </w:r>
    </w:p>
    <w:p w:rsidR="00863875" w:rsidRPr="00B62BCE" w:rsidRDefault="00863875" w:rsidP="00744ABB">
      <w:pPr>
        <w:ind w:left="220" w:hangingChars="100" w:hanging="220"/>
        <w:rPr>
          <w:rFonts w:asciiTheme="minorEastAsia" w:hAnsiTheme="minorEastAsia"/>
          <w:noProof/>
          <w:sz w:val="22"/>
        </w:rPr>
      </w:pPr>
      <w:r>
        <w:rPr>
          <w:rFonts w:asciiTheme="minorEastAsia" w:hAnsiTheme="minorEastAsia" w:hint="eastAsia"/>
          <w:noProof/>
          <w:sz w:val="22"/>
        </w:rPr>
        <w:t>会場　糸魚川地域振興局</w:t>
      </w:r>
      <w:r w:rsidR="00DA47B2">
        <w:rPr>
          <w:rFonts w:asciiTheme="minorEastAsia" w:hAnsiTheme="minorEastAsia" w:hint="eastAsia"/>
          <w:noProof/>
          <w:sz w:val="22"/>
        </w:rPr>
        <w:t xml:space="preserve">　車庫棟会議室</w:t>
      </w:r>
    </w:p>
    <w:p w:rsidR="00A56E90" w:rsidRDefault="00A56E90" w:rsidP="00001FF9">
      <w:pPr>
        <w:rPr>
          <w:rFonts w:asciiTheme="minorEastAsia" w:hAnsiTheme="minorEastAsia"/>
          <w:noProof/>
          <w:sz w:val="22"/>
        </w:rPr>
      </w:pPr>
    </w:p>
    <w:p w:rsidR="00DA47B2" w:rsidRDefault="00DA47B2" w:rsidP="00001FF9">
      <w:pPr>
        <w:rPr>
          <w:rFonts w:asciiTheme="minorEastAsia" w:hAnsiTheme="minorEastAsia"/>
          <w:noProof/>
          <w:sz w:val="22"/>
        </w:rPr>
      </w:pPr>
    </w:p>
    <w:p w:rsidR="00001FF9" w:rsidRPr="00A56E90" w:rsidRDefault="00A56E90" w:rsidP="00001FF9">
      <w:pPr>
        <w:rPr>
          <w:rFonts w:asciiTheme="majorEastAsia" w:eastAsiaTheme="majorEastAsia" w:hAnsiTheme="majorEastAsia"/>
          <w:noProof/>
          <w:sz w:val="22"/>
        </w:rPr>
      </w:pPr>
      <w:r w:rsidRPr="00A56E90">
        <w:rPr>
          <w:rFonts w:asciiTheme="majorEastAsia" w:eastAsiaTheme="majorEastAsia" w:hAnsiTheme="majorEastAsia" w:hint="eastAsia"/>
          <w:noProof/>
          <w:sz w:val="22"/>
        </w:rPr>
        <w:t>■その他</w:t>
      </w:r>
    </w:p>
    <w:p w:rsidR="00690E2F" w:rsidRDefault="00690E2F" w:rsidP="00690E2F">
      <w:pPr>
        <w:ind w:left="440" w:hangingChars="200" w:hanging="440"/>
        <w:rPr>
          <w:rFonts w:asciiTheme="minorEastAsia" w:hAnsiTheme="minorEastAsia"/>
          <w:noProof/>
          <w:sz w:val="22"/>
        </w:rPr>
      </w:pPr>
      <w:r>
        <w:rPr>
          <w:rFonts w:asciiTheme="minorEastAsia" w:hAnsiTheme="minorEastAsia" w:hint="eastAsia"/>
          <w:noProof/>
          <w:sz w:val="22"/>
        </w:rPr>
        <w:t>○啓発・広報の活動について</w:t>
      </w:r>
    </w:p>
    <w:p w:rsidR="00F7699B" w:rsidRDefault="00DA47B2" w:rsidP="00DA47B2">
      <w:pPr>
        <w:ind w:left="440" w:hangingChars="200" w:hanging="440"/>
        <w:rPr>
          <w:rFonts w:asciiTheme="minorEastAsia" w:hAnsiTheme="minorEastAsia"/>
          <w:noProof/>
          <w:sz w:val="22"/>
        </w:rPr>
      </w:pPr>
      <w:r>
        <w:rPr>
          <w:rFonts w:asciiTheme="minorEastAsia" w:hAnsiTheme="minorEastAsia" w:hint="eastAsia"/>
          <w:noProof/>
          <w:sz w:val="22"/>
        </w:rPr>
        <w:t>・今年度も小学校への出前講座を3校で開催</w:t>
      </w:r>
    </w:p>
    <w:p w:rsidR="00DA47B2" w:rsidRDefault="00DA47B2" w:rsidP="00DA47B2">
      <w:pPr>
        <w:rPr>
          <w:rFonts w:asciiTheme="minorEastAsia" w:hAnsiTheme="minorEastAsia"/>
          <w:noProof/>
          <w:sz w:val="22"/>
        </w:rPr>
      </w:pPr>
      <w:r>
        <w:rPr>
          <w:rFonts w:asciiTheme="minorEastAsia" w:hAnsiTheme="minorEastAsia" w:hint="eastAsia"/>
          <w:noProof/>
          <w:sz w:val="22"/>
        </w:rPr>
        <w:t xml:space="preserve">9月25日　能生小学校　</w:t>
      </w:r>
    </w:p>
    <w:p w:rsidR="00DA47B2" w:rsidRDefault="00DA47B2" w:rsidP="00DA47B2">
      <w:pPr>
        <w:rPr>
          <w:rFonts w:asciiTheme="minorEastAsia" w:hAnsiTheme="minorEastAsia"/>
          <w:noProof/>
          <w:sz w:val="22"/>
        </w:rPr>
      </w:pPr>
      <w:r>
        <w:rPr>
          <w:rFonts w:asciiTheme="minorEastAsia" w:hAnsiTheme="minorEastAsia" w:hint="eastAsia"/>
          <w:noProof/>
          <w:sz w:val="22"/>
        </w:rPr>
        <w:t>聴覚障害当事者からのお話し、手話体験</w:t>
      </w:r>
    </w:p>
    <w:p w:rsidR="00DA47B2" w:rsidRDefault="00DA47B2" w:rsidP="00DA47B2">
      <w:pPr>
        <w:rPr>
          <w:rFonts w:asciiTheme="minorEastAsia" w:hAnsiTheme="minorEastAsia"/>
          <w:noProof/>
          <w:sz w:val="22"/>
        </w:rPr>
      </w:pPr>
    </w:p>
    <w:p w:rsidR="00DA47B2" w:rsidRDefault="00DA47B2" w:rsidP="00DA47B2">
      <w:pPr>
        <w:rPr>
          <w:rFonts w:asciiTheme="minorEastAsia" w:hAnsiTheme="minorEastAsia"/>
          <w:noProof/>
          <w:sz w:val="22"/>
        </w:rPr>
      </w:pPr>
      <w:r>
        <w:rPr>
          <w:rFonts w:asciiTheme="minorEastAsia" w:hAnsiTheme="minorEastAsia" w:hint="eastAsia"/>
          <w:noProof/>
          <w:sz w:val="22"/>
        </w:rPr>
        <w:t>10月5日　青海小学校</w:t>
      </w:r>
    </w:p>
    <w:p w:rsidR="00DA47B2" w:rsidRDefault="00DA47B2" w:rsidP="00DA47B2">
      <w:pPr>
        <w:rPr>
          <w:rFonts w:asciiTheme="minorEastAsia" w:hAnsiTheme="minorEastAsia"/>
          <w:noProof/>
          <w:sz w:val="22"/>
        </w:rPr>
      </w:pPr>
      <w:r>
        <w:rPr>
          <w:rFonts w:asciiTheme="minorEastAsia" w:hAnsiTheme="minorEastAsia" w:hint="eastAsia"/>
          <w:noProof/>
          <w:sz w:val="22"/>
        </w:rPr>
        <w:t>視覚障害当事者からのお話し、質疑応答</w:t>
      </w:r>
    </w:p>
    <w:p w:rsidR="00DA47B2" w:rsidRDefault="00DA47B2" w:rsidP="00DA47B2">
      <w:pPr>
        <w:rPr>
          <w:rFonts w:asciiTheme="minorEastAsia" w:hAnsiTheme="minorEastAsia"/>
          <w:noProof/>
          <w:sz w:val="22"/>
        </w:rPr>
      </w:pPr>
    </w:p>
    <w:p w:rsidR="00DA47B2" w:rsidRDefault="00DA47B2" w:rsidP="00DA47B2">
      <w:pPr>
        <w:rPr>
          <w:rFonts w:asciiTheme="minorEastAsia" w:hAnsiTheme="minorEastAsia"/>
          <w:noProof/>
          <w:sz w:val="22"/>
        </w:rPr>
      </w:pPr>
      <w:r>
        <w:rPr>
          <w:rFonts w:asciiTheme="minorEastAsia" w:hAnsiTheme="minorEastAsia" w:hint="eastAsia"/>
          <w:noProof/>
          <w:sz w:val="22"/>
        </w:rPr>
        <w:t>11月7日　下早川小学校</w:t>
      </w:r>
    </w:p>
    <w:p w:rsidR="00DA47B2" w:rsidRPr="00A56E90" w:rsidRDefault="00DA47B2" w:rsidP="00DA47B2">
      <w:pPr>
        <w:rPr>
          <w:rFonts w:asciiTheme="minorEastAsia" w:hAnsiTheme="minorEastAsia"/>
          <w:noProof/>
          <w:sz w:val="22"/>
        </w:rPr>
      </w:pPr>
      <w:r>
        <w:rPr>
          <w:rFonts w:asciiTheme="minorEastAsia" w:hAnsiTheme="minorEastAsia" w:hint="eastAsia"/>
          <w:noProof/>
          <w:sz w:val="22"/>
        </w:rPr>
        <w:t>聴覚障害当事者からのお話し、手話体験</w:t>
      </w:r>
    </w:p>
    <w:sectPr w:rsidR="00DA47B2" w:rsidRPr="00A56E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675" w:rsidRDefault="00685675" w:rsidP="00A56E90">
      <w:r>
        <w:separator/>
      </w:r>
    </w:p>
  </w:endnote>
  <w:endnote w:type="continuationSeparator" w:id="0">
    <w:p w:rsidR="00685675" w:rsidRDefault="00685675" w:rsidP="00A5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675" w:rsidRDefault="00685675" w:rsidP="00A56E90">
      <w:r>
        <w:separator/>
      </w:r>
    </w:p>
  </w:footnote>
  <w:footnote w:type="continuationSeparator" w:id="0">
    <w:p w:rsidR="00685675" w:rsidRDefault="00685675" w:rsidP="00A56E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32207"/>
    <w:multiLevelType w:val="hybridMultilevel"/>
    <w:tmpl w:val="5038E952"/>
    <w:lvl w:ilvl="0" w:tplc="7E24CEB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EFD1EC8"/>
    <w:multiLevelType w:val="hybridMultilevel"/>
    <w:tmpl w:val="7A4881B0"/>
    <w:lvl w:ilvl="0" w:tplc="6190470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54E691B"/>
    <w:multiLevelType w:val="hybridMultilevel"/>
    <w:tmpl w:val="B4165A54"/>
    <w:lvl w:ilvl="0" w:tplc="B7F8212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E2B"/>
    <w:rsid w:val="00001FF9"/>
    <w:rsid w:val="00035AB2"/>
    <w:rsid w:val="000C6C93"/>
    <w:rsid w:val="001677C7"/>
    <w:rsid w:val="001921C2"/>
    <w:rsid w:val="00203595"/>
    <w:rsid w:val="00306E50"/>
    <w:rsid w:val="00312D8C"/>
    <w:rsid w:val="00323E12"/>
    <w:rsid w:val="00375E2B"/>
    <w:rsid w:val="003A3E7F"/>
    <w:rsid w:val="00436D6F"/>
    <w:rsid w:val="0044067D"/>
    <w:rsid w:val="00515707"/>
    <w:rsid w:val="005A7987"/>
    <w:rsid w:val="00685675"/>
    <w:rsid w:val="00690E2F"/>
    <w:rsid w:val="00744ABB"/>
    <w:rsid w:val="007A4E95"/>
    <w:rsid w:val="00822293"/>
    <w:rsid w:val="00834042"/>
    <w:rsid w:val="00863875"/>
    <w:rsid w:val="00865456"/>
    <w:rsid w:val="008C1F8D"/>
    <w:rsid w:val="008D29C2"/>
    <w:rsid w:val="00936D40"/>
    <w:rsid w:val="00941C4D"/>
    <w:rsid w:val="00944F55"/>
    <w:rsid w:val="00A56E90"/>
    <w:rsid w:val="00B4086C"/>
    <w:rsid w:val="00B45D66"/>
    <w:rsid w:val="00B62BCE"/>
    <w:rsid w:val="00BC68EC"/>
    <w:rsid w:val="00BE550E"/>
    <w:rsid w:val="00CB3B56"/>
    <w:rsid w:val="00D639BB"/>
    <w:rsid w:val="00D879B4"/>
    <w:rsid w:val="00DA47B2"/>
    <w:rsid w:val="00F01B17"/>
    <w:rsid w:val="00F205D9"/>
    <w:rsid w:val="00F37E75"/>
    <w:rsid w:val="00F7699B"/>
    <w:rsid w:val="00F80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5E2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75E2B"/>
    <w:rPr>
      <w:rFonts w:asciiTheme="majorHAnsi" w:eastAsiaTheme="majorEastAsia" w:hAnsiTheme="majorHAnsi" w:cstheme="majorBidi"/>
      <w:sz w:val="18"/>
      <w:szCs w:val="18"/>
    </w:rPr>
  </w:style>
  <w:style w:type="paragraph" w:styleId="a5">
    <w:name w:val="List Paragraph"/>
    <w:basedOn w:val="a"/>
    <w:uiPriority w:val="34"/>
    <w:qFormat/>
    <w:rsid w:val="00822293"/>
    <w:pPr>
      <w:ind w:leftChars="400" w:left="840"/>
    </w:pPr>
  </w:style>
  <w:style w:type="paragraph" w:styleId="a6">
    <w:name w:val="header"/>
    <w:basedOn w:val="a"/>
    <w:link w:val="a7"/>
    <w:uiPriority w:val="99"/>
    <w:unhideWhenUsed/>
    <w:rsid w:val="00A56E90"/>
    <w:pPr>
      <w:tabs>
        <w:tab w:val="center" w:pos="4252"/>
        <w:tab w:val="right" w:pos="8504"/>
      </w:tabs>
      <w:snapToGrid w:val="0"/>
    </w:pPr>
  </w:style>
  <w:style w:type="character" w:customStyle="1" w:styleId="a7">
    <w:name w:val="ヘッダー (文字)"/>
    <w:basedOn w:val="a0"/>
    <w:link w:val="a6"/>
    <w:uiPriority w:val="99"/>
    <w:rsid w:val="00A56E90"/>
  </w:style>
  <w:style w:type="paragraph" w:styleId="a8">
    <w:name w:val="footer"/>
    <w:basedOn w:val="a"/>
    <w:link w:val="a9"/>
    <w:uiPriority w:val="99"/>
    <w:unhideWhenUsed/>
    <w:rsid w:val="00A56E90"/>
    <w:pPr>
      <w:tabs>
        <w:tab w:val="center" w:pos="4252"/>
        <w:tab w:val="right" w:pos="8504"/>
      </w:tabs>
      <w:snapToGrid w:val="0"/>
    </w:pPr>
  </w:style>
  <w:style w:type="character" w:customStyle="1" w:styleId="a9">
    <w:name w:val="フッター (文字)"/>
    <w:basedOn w:val="a0"/>
    <w:link w:val="a8"/>
    <w:uiPriority w:val="99"/>
    <w:rsid w:val="00A56E90"/>
  </w:style>
  <w:style w:type="paragraph" w:styleId="aa">
    <w:name w:val="Date"/>
    <w:basedOn w:val="a"/>
    <w:next w:val="a"/>
    <w:link w:val="ab"/>
    <w:uiPriority w:val="99"/>
    <w:semiHidden/>
    <w:unhideWhenUsed/>
    <w:rsid w:val="00DA47B2"/>
  </w:style>
  <w:style w:type="character" w:customStyle="1" w:styleId="ab">
    <w:name w:val="日付 (文字)"/>
    <w:basedOn w:val="a0"/>
    <w:link w:val="aa"/>
    <w:uiPriority w:val="99"/>
    <w:semiHidden/>
    <w:rsid w:val="00DA47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5E2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75E2B"/>
    <w:rPr>
      <w:rFonts w:asciiTheme="majorHAnsi" w:eastAsiaTheme="majorEastAsia" w:hAnsiTheme="majorHAnsi" w:cstheme="majorBidi"/>
      <w:sz w:val="18"/>
      <w:szCs w:val="18"/>
    </w:rPr>
  </w:style>
  <w:style w:type="paragraph" w:styleId="a5">
    <w:name w:val="List Paragraph"/>
    <w:basedOn w:val="a"/>
    <w:uiPriority w:val="34"/>
    <w:qFormat/>
    <w:rsid w:val="00822293"/>
    <w:pPr>
      <w:ind w:leftChars="400" w:left="840"/>
    </w:pPr>
  </w:style>
  <w:style w:type="paragraph" w:styleId="a6">
    <w:name w:val="header"/>
    <w:basedOn w:val="a"/>
    <w:link w:val="a7"/>
    <w:uiPriority w:val="99"/>
    <w:unhideWhenUsed/>
    <w:rsid w:val="00A56E90"/>
    <w:pPr>
      <w:tabs>
        <w:tab w:val="center" w:pos="4252"/>
        <w:tab w:val="right" w:pos="8504"/>
      </w:tabs>
      <w:snapToGrid w:val="0"/>
    </w:pPr>
  </w:style>
  <w:style w:type="character" w:customStyle="1" w:styleId="a7">
    <w:name w:val="ヘッダー (文字)"/>
    <w:basedOn w:val="a0"/>
    <w:link w:val="a6"/>
    <w:uiPriority w:val="99"/>
    <w:rsid w:val="00A56E90"/>
  </w:style>
  <w:style w:type="paragraph" w:styleId="a8">
    <w:name w:val="footer"/>
    <w:basedOn w:val="a"/>
    <w:link w:val="a9"/>
    <w:uiPriority w:val="99"/>
    <w:unhideWhenUsed/>
    <w:rsid w:val="00A56E90"/>
    <w:pPr>
      <w:tabs>
        <w:tab w:val="center" w:pos="4252"/>
        <w:tab w:val="right" w:pos="8504"/>
      </w:tabs>
      <w:snapToGrid w:val="0"/>
    </w:pPr>
  </w:style>
  <w:style w:type="character" w:customStyle="1" w:styleId="a9">
    <w:name w:val="フッター (文字)"/>
    <w:basedOn w:val="a0"/>
    <w:link w:val="a8"/>
    <w:uiPriority w:val="99"/>
    <w:rsid w:val="00A56E90"/>
  </w:style>
  <w:style w:type="paragraph" w:styleId="aa">
    <w:name w:val="Date"/>
    <w:basedOn w:val="a"/>
    <w:next w:val="a"/>
    <w:link w:val="ab"/>
    <w:uiPriority w:val="99"/>
    <w:semiHidden/>
    <w:unhideWhenUsed/>
    <w:rsid w:val="00DA47B2"/>
  </w:style>
  <w:style w:type="character" w:customStyle="1" w:styleId="ab">
    <w:name w:val="日付 (文字)"/>
    <w:basedOn w:val="a0"/>
    <w:link w:val="aa"/>
    <w:uiPriority w:val="99"/>
    <w:semiHidden/>
    <w:rsid w:val="00DA4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関沢 仁(糸魚川市)</cp:lastModifiedBy>
  <cp:revision>2</cp:revision>
  <dcterms:created xsi:type="dcterms:W3CDTF">2018-11-29T06:51:00Z</dcterms:created>
  <dcterms:modified xsi:type="dcterms:W3CDTF">2018-11-29T06:52:00Z</dcterms:modified>
</cp:coreProperties>
</file>