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napToGrid w:val="false"/>
        <w:spacing w:lineRule="atLeast" w:line="360"/>
        <w:jc w:val="center"/>
        <w:rPr>
          <w:rFonts w:ascii="ＭＳ Ｐゴシック" w:hAnsi="ＭＳ Ｐゴシック" w:eastAsia="ＭＳ Ｐゴシック"/>
          <w:sz w:val="24"/>
        </w:rPr>
      </w:pPr>
      <w:r>
        <w:rPr>
          <w:rFonts w:ascii="ＭＳ Ｐゴシック" w:hAnsi="ＭＳ Ｐゴシック" w:cs="ＭＳ Ｐゴシック" w:eastAsia="ＭＳ Ｐゴシック"/>
          <w:sz w:val="24"/>
        </w:rPr>
        <w:t>有害鳥獣捕獲の担い手緊急確保補助金交付申請書</w:t>
      </w:r>
    </w:p>
    <w:p>
      <w:pPr>
        <w:pStyle w:val="Normal"/>
        <w:snapToGrid w:val="false"/>
        <w:spacing w:lineRule="atLeast" w:line="360"/>
        <w:ind w:left="200" w:hanging="200"/>
        <w:rPr>
          <w:rFonts w:ascii="Times New Roman" w:hAnsi="Times New Roman"/>
          <w:sz w:val="22"/>
          <w:szCs w:val="22"/>
        </w:rPr>
      </w:pPr>
      <w:r>
        <w:rPr>
          <w:rFonts w:ascii="Times New Roman" w:hAnsi="Times New Roman"/>
          <w:sz w:val="22"/>
          <w:szCs w:val="22"/>
        </w:rPr>
      </w:r>
    </w:p>
    <w:p>
      <w:pPr>
        <w:pStyle w:val="Normal"/>
        <w:snapToGrid w:val="false"/>
        <w:spacing w:lineRule="atLeast" w:line="360"/>
        <w:ind w:right="-1" w:hanging="0"/>
        <w:jc w:val="right"/>
        <w:rPr>
          <w:rFonts w:ascii="Times New Roman" w:hAnsi="Times New Roman"/>
          <w:sz w:val="22"/>
          <w:szCs w:val="22"/>
        </w:rPr>
      </w:pPr>
      <w:r>
        <w:rPr>
          <w:sz w:val="22"/>
          <w:szCs w:val="22"/>
        </w:rPr>
        <w:t>　　年　　月　　日</w:t>
      </w:r>
    </w:p>
    <w:p>
      <w:pPr>
        <w:pStyle w:val="Normal"/>
        <w:snapToGrid w:val="false"/>
        <w:spacing w:lineRule="atLeast" w:line="360"/>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糸魚川市長　様</w:t>
      </w:r>
    </w:p>
    <w:p>
      <w:pPr>
        <w:pStyle w:val="Normal"/>
        <w:snapToGrid w:val="false"/>
        <w:spacing w:lineRule="atLeast" w:line="360"/>
        <w:ind w:firstLine="3134"/>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申請者   住 所　糸魚川市</w:t>
      </w:r>
    </w:p>
    <w:p>
      <w:pPr>
        <w:pStyle w:val="Normal"/>
        <w:snapToGrid w:val="false"/>
        <w:spacing w:lineRule="atLeast" w:line="360"/>
        <w:ind w:firstLine="4143"/>
        <w:jc w:val="left"/>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氏 名　　　　　　　　　　　　　　　      ㊞</w:t>
      </w:r>
    </w:p>
    <w:p>
      <w:pPr>
        <w:pStyle w:val="Normal"/>
        <w:snapToGrid w:val="false"/>
        <w:spacing w:lineRule="atLeast" w:line="360"/>
        <w:ind w:right="44" w:firstLine="4143"/>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rPr>
        <w:t>電 話</w:t>
      </w:r>
    </w:p>
    <w:p>
      <w:pPr>
        <w:pStyle w:val="Normal"/>
        <w:snapToGrid w:val="false"/>
        <w:spacing w:lineRule="atLeast" w:line="360"/>
        <w:jc w:val="left"/>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p>
      <w:pPr>
        <w:pStyle w:val="Normal"/>
        <w:snapToGrid w:val="false"/>
        <w:ind w:firstLine="216"/>
        <w:rPr>
          <w:rFonts w:ascii="ＭＳ 明朝" w:hAnsi="ＭＳ 明朝" w:eastAsia="ＭＳ 明朝" w:cs="ＭＳ Ｐ明朝" w:asciiTheme="minorEastAsia" w:eastAsiaTheme="minorEastAsia" w:hAnsiTheme="minorEastAsia"/>
          <w:sz w:val="22"/>
          <w:szCs w:val="22"/>
        </w:rPr>
      </w:pPr>
      <w:r>
        <w:rPr>
          <w:rFonts w:ascii="ＭＳ 明朝" w:hAnsi="ＭＳ 明朝" w:cs="ＭＳ Ｐ明朝" w:asciiTheme="minorEastAsia" w:hAnsiTheme="minorEastAsia"/>
          <w:sz w:val="22"/>
          <w:szCs w:val="22"/>
        </w:rPr>
        <w:t>下記のとおり猟銃の所持許可証の交付等を受けたので、補助金を交付くださるよう、糸魚川市有害鳥獣捕獲の担い手緊急確保補助金交付要綱第６条の規定により、関係書類を添えて申請します。</w:t>
      </w:r>
    </w:p>
    <w:p>
      <w:pPr>
        <w:pStyle w:val="Normal"/>
        <w:snapToGrid w:val="false"/>
        <w:ind w:firstLine="216"/>
        <w:rPr>
          <w:rFonts w:ascii="ＭＳ 明朝" w:hAnsi="ＭＳ 明朝" w:eastAsia="ＭＳ 明朝" w:cs="ＭＳ Ｐ明朝" w:asciiTheme="minorEastAsia" w:eastAsiaTheme="minorEastAsia" w:hAnsiTheme="minorEastAsia"/>
          <w:sz w:val="22"/>
          <w:szCs w:val="22"/>
        </w:rPr>
      </w:pPr>
      <w:r>
        <w:rPr>
          <w:rFonts w:eastAsia="ＭＳ 明朝" w:cs="ＭＳ Ｐ明朝" w:eastAsiaTheme="minorEastAsia" w:ascii="ＭＳ 明朝" w:hAnsi="ＭＳ 明朝"/>
          <w:sz w:val="22"/>
          <w:szCs w:val="22"/>
        </w:rPr>
      </w:r>
    </w:p>
    <w:p>
      <w:pPr>
        <w:pStyle w:val="Normal"/>
        <w:snapToGrid w:val="false"/>
        <w:ind w:firstLine="216"/>
        <w:jc w:val="center"/>
        <w:rPr>
          <w:rFonts w:ascii="ＭＳ 明朝" w:hAnsi="ＭＳ 明朝" w:eastAsia="ＭＳ 明朝" w:asciiTheme="minorEastAsia" w:eastAsiaTheme="minorEastAsia" w:hAnsiTheme="minorEastAsia"/>
          <w:sz w:val="22"/>
          <w:szCs w:val="22"/>
        </w:rPr>
      </w:pPr>
      <w:r>
        <w:rPr>
          <w:rFonts w:ascii="ＭＳ 明朝" w:hAnsi="ＭＳ 明朝" w:cs="ＭＳ Ｐ明朝" w:asciiTheme="minorEastAsia" w:hAnsiTheme="minorEastAsia"/>
          <w:sz w:val="22"/>
          <w:szCs w:val="22"/>
        </w:rPr>
        <w:t>記</w:t>
      </w:r>
    </w:p>
    <w:p>
      <w:pPr>
        <w:pStyle w:val="Style25"/>
        <w:spacing w:lineRule="auto" w:line="240"/>
        <w:rPr>
          <w:rFonts w:ascii="ＭＳ 明朝" w:hAnsi="ＭＳ 明朝" w:eastAsia="ＭＳ 明朝" w:asciiTheme="minorEastAsia" w:eastAsiaTheme="minorEastAsia" w:hAnsiTheme="minorEastAsia"/>
          <w:spacing w:val="3"/>
          <w:sz w:val="22"/>
          <w:szCs w:val="22"/>
        </w:rPr>
      </w:pPr>
      <w:r>
        <w:rPr>
          <w:rFonts w:eastAsia="ＭＳ 明朝" w:eastAsiaTheme="minorEastAsia" w:ascii="ＭＳ 明朝" w:hAnsi="ＭＳ 明朝"/>
          <w:spacing w:val="3"/>
          <w:sz w:val="22"/>
          <w:szCs w:val="22"/>
        </w:rPr>
      </w:r>
    </w:p>
    <w:p>
      <w:pPr>
        <w:pStyle w:val="Style25"/>
        <w:spacing w:lineRule="auto" w:line="240"/>
        <w:rPr>
          <w:rFonts w:ascii="ＭＳ ゴシック" w:hAnsi="ＭＳ ゴシック" w:eastAsia="ＭＳ ゴシック" w:asciiTheme="majorEastAsia" w:eastAsiaTheme="majorEastAsia" w:hAnsiTheme="majorEastAsia"/>
          <w:spacing w:val="3"/>
          <w:sz w:val="22"/>
          <w:szCs w:val="22"/>
        </w:rPr>
      </w:pPr>
      <w:r>
        <w:rPr>
          <w:rFonts w:ascii="ＭＳ ゴシック" w:hAnsi="ＭＳ ゴシック" w:cs="ＭＳ ゴシック" w:eastAsia="ＭＳ ゴシック" w:asciiTheme="majorEastAsia" w:eastAsiaTheme="majorEastAsia" w:hAnsiTheme="majorEastAsia"/>
          <w:spacing w:val="3"/>
          <w:sz w:val="22"/>
          <w:szCs w:val="22"/>
        </w:rPr>
        <w:t>１　補助金額 　　　　　　　　　　　　　　　　円</w:t>
      </w:r>
    </w:p>
    <w:p>
      <w:pPr>
        <w:pStyle w:val="Style25"/>
        <w:spacing w:lineRule="auto" w:line="240"/>
        <w:rPr>
          <w:rFonts w:ascii="ＭＳ 明朝" w:hAnsi="ＭＳ 明朝" w:eastAsia="ＭＳ 明朝" w:asciiTheme="minorEastAsia" w:eastAsiaTheme="minorEastAsia" w:hAnsiTheme="minorEastAsia"/>
          <w:sz w:val="22"/>
          <w:szCs w:val="22"/>
        </w:rPr>
      </w:pPr>
      <w:r>
        <w:rPr>
          <w:rFonts w:eastAsia="ＭＳ 明朝" w:eastAsiaTheme="minorEastAsia" w:ascii="ＭＳ 明朝" w:hAnsi="ＭＳ 明朝"/>
          <w:sz w:val="22"/>
          <w:szCs w:val="22"/>
        </w:rPr>
      </w:r>
    </w:p>
    <w:p>
      <w:pPr>
        <w:pStyle w:val="Style25"/>
        <w:spacing w:lineRule="auto" w:line="240"/>
        <w:rPr>
          <w:rFonts w:ascii="ＭＳ ゴシック" w:hAnsi="ＭＳ ゴシック" w:eastAsia="ＭＳ ゴシック" w:asciiTheme="majorEastAsia" w:eastAsiaTheme="majorEastAsia" w:hAnsiTheme="majorEastAsia"/>
          <w:spacing w:val="0"/>
          <w:sz w:val="22"/>
          <w:szCs w:val="22"/>
        </w:rPr>
      </w:pPr>
      <w:r>
        <w:rPr>
          <w:rFonts w:ascii="ＭＳ ゴシック" w:hAnsi="ＭＳ ゴシック" w:cs="ＭＳ ゴシック" w:eastAsia="ＭＳ ゴシック" w:asciiTheme="majorEastAsia" w:eastAsiaTheme="majorEastAsia" w:hAnsiTheme="majorEastAsia"/>
          <w:sz w:val="22"/>
          <w:szCs w:val="22"/>
        </w:rPr>
        <w:t>２　添付書類</w:t>
      </w:r>
    </w:p>
    <w:p>
      <w:pPr>
        <w:pStyle w:val="Style25"/>
        <w:spacing w:lineRule="auto" w:line="240"/>
        <w:ind w:firstLine="230"/>
        <w:rPr>
          <w:rFonts w:ascii="ＭＳ ゴシック" w:hAnsi="ＭＳ ゴシック" w:eastAsia="ＭＳ ゴシック" w:asciiTheme="majorEastAsia" w:eastAsiaTheme="majorEastAsia" w:hAnsiTheme="majorEastAsia"/>
          <w:spacing w:val="0"/>
          <w:sz w:val="22"/>
          <w:szCs w:val="22"/>
        </w:rPr>
      </w:pPr>
      <w:r>
        <w:rPr>
          <w:rFonts w:ascii="ＭＳ ゴシック" w:hAnsi="ＭＳ ゴシック" w:cs="ＭＳ 明朝" w:eastAsia="ＭＳ ゴシック" w:asciiTheme="majorEastAsia" w:eastAsiaTheme="majorEastAsia" w:hAnsiTheme="majorEastAsia"/>
          <w:sz w:val="22"/>
          <w:szCs w:val="22"/>
        </w:rPr>
        <w:t>⑴</w:t>
      </w:r>
      <w:r>
        <w:rPr>
          <w:rFonts w:ascii="ＭＳ ゴシック" w:hAnsi="ＭＳ ゴシック" w:cs="ＭＳ 明朝" w:eastAsia="ＭＳ ゴシック" w:asciiTheme="majorEastAsia" w:eastAsiaTheme="majorEastAsia" w:hAnsiTheme="majorEastAsia"/>
          <w:sz w:val="22"/>
          <w:szCs w:val="22"/>
        </w:rPr>
        <w:t>　</w:t>
      </w:r>
      <w:r>
        <w:rPr>
          <w:rFonts w:ascii="ＭＳ ゴシック" w:hAnsi="ＭＳ ゴシック" w:cs="ＭＳ 明朝" w:eastAsia="ＭＳ ゴシック" w:asciiTheme="majorEastAsia" w:eastAsiaTheme="majorEastAsia" w:hAnsiTheme="majorEastAsia"/>
          <w:sz w:val="22"/>
          <w:szCs w:val="22"/>
          <w:u w:val="single"/>
        </w:rPr>
        <w:t>第１種銃猟免許・銃の所持許可</w:t>
      </w:r>
    </w:p>
    <w:p>
      <w:pPr>
        <w:pStyle w:val="Style25"/>
        <w:spacing w:lineRule="auto" w:line="240"/>
        <w:ind w:firstLine="460"/>
        <w:rPr>
          <w:rFonts w:ascii="ＭＳ 明朝" w:hAnsi="ＭＳ 明朝" w:eastAsia="ＭＳ 明朝" w:asciiTheme="minorEastAsia" w:eastAsiaTheme="minorEastAsia" w:hAnsiTheme="minorEastAsia"/>
          <w:spacing w:val="0"/>
          <w:sz w:val="22"/>
          <w:szCs w:val="22"/>
        </w:rPr>
      </w:pPr>
      <w:r>
        <w:rPr>
          <w:rFonts w:ascii="ＭＳ 明朝" w:hAnsi="ＭＳ 明朝" w:cs="ＭＳ 明朝" w:asciiTheme="minorEastAsia" w:hAnsiTheme="minorEastAsia"/>
          <w:sz w:val="22"/>
          <w:szCs w:val="22"/>
        </w:rPr>
        <w:t>①</w:t>
      </w:r>
      <w:r>
        <w:rPr>
          <w:rFonts w:ascii="ＭＳ 明朝" w:hAnsi="ＭＳ 明朝" w:cs="ＭＳ 明朝" w:asciiTheme="minorEastAsia" w:hAnsiTheme="minorEastAsia"/>
          <w:sz w:val="22"/>
          <w:szCs w:val="22"/>
        </w:rPr>
        <w:t>許可証等の写し</w:t>
      </w:r>
    </w:p>
    <w:p>
      <w:pPr>
        <w:pStyle w:val="Style25"/>
        <w:spacing w:lineRule="auto" w:line="240"/>
        <w:ind w:firstLine="690"/>
        <w:rPr>
          <w:rFonts w:ascii="ＭＳ 明朝" w:hAnsi="ＭＳ 明朝" w:eastAsia="ＭＳ 明朝" w:asciiTheme="minorEastAsia" w:eastAsiaTheme="minorEastAsia" w:hAnsiTheme="minorEastAsia"/>
          <w:spacing w:val="0"/>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第１種銃猟免許の写し（狩猟免許を受けた場合）</w:t>
      </w:r>
    </w:p>
    <w:p>
      <w:pPr>
        <w:pStyle w:val="Style25"/>
        <w:spacing w:lineRule="auto" w:line="240"/>
        <w:ind w:firstLine="69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散弾銃の所持許可証の写し（銃の所持許可申請をした場合）</w:t>
      </w:r>
    </w:p>
    <w:p>
      <w:pPr>
        <w:pStyle w:val="Style25"/>
        <w:spacing w:lineRule="auto" w:line="240"/>
        <w:ind w:firstLine="69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狩猟者登録証の写し（狩猟者登録をした場合）</w:t>
      </w:r>
    </w:p>
    <w:p>
      <w:pPr>
        <w:pStyle w:val="Style25"/>
        <w:spacing w:lineRule="auto" w:line="240"/>
        <w:ind w:firstLine="46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②</w:t>
      </w:r>
      <w:r>
        <w:rPr>
          <w:rFonts w:ascii="ＭＳ 明朝" w:hAnsi="ＭＳ 明朝" w:cs="ＭＳ 明朝" w:asciiTheme="minorEastAsia" w:hAnsiTheme="minorEastAsia"/>
          <w:sz w:val="22"/>
          <w:szCs w:val="22"/>
        </w:rPr>
        <w:t>領収証の写し</w:t>
      </w:r>
    </w:p>
    <w:p>
      <w:pPr>
        <w:pStyle w:val="Style25"/>
        <w:spacing w:lineRule="auto" w:line="240"/>
        <w:ind w:firstLine="628"/>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狩猟免許試験時の健康診断料の写し（狩猟免許を受けた場合）</w:t>
      </w:r>
    </w:p>
    <w:tbl>
      <w:tblPr>
        <w:tblW w:w="7952"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33"/>
      </w:tblGrid>
      <w:tr>
        <w:trPr>
          <w:trHeight w:val="360"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cs="ＭＳ 明朝" w:asciiTheme="minorEastAsia" w:hAnsiTheme="minorEastAsia"/>
                <w:spacing w:val="0"/>
                <w:sz w:val="22"/>
                <w:szCs w:val="22"/>
              </w:rPr>
              <w:t>　　　　　　　　　</w:t>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　　　</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pacing w:val="3"/>
                <w:sz w:val="22"/>
                <w:szCs w:val="22"/>
              </w:rPr>
              <w:t xml:space="preserve"> </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円</w:t>
            </w:r>
          </w:p>
        </w:tc>
        <w:tc>
          <w:tcPr>
            <w:tcW w:w="3133"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散弾銃の猟銃等初心者講習会受講料の写し（銃の所持許可申請をした場合）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41"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pacing w:val="3"/>
                <w:sz w:val="22"/>
                <w:szCs w:val="22"/>
              </w:rPr>
              <w:t>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散弾銃の教習資格認定手数料の写し（銃の所持許可申請をした場合）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51"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pacing w:val="3"/>
                <w:sz w:val="22"/>
                <w:szCs w:val="22"/>
              </w:rPr>
              <w:t>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教習資格認定申請時の健康診断料の写し（銃の所持許可申請をした場合）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62"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散弾銃の火薬類等譲受許可申請手数料の写し（銃の所持許可申請をした場合）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44"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pacing w:val="3"/>
                <w:sz w:val="22"/>
                <w:szCs w:val="22"/>
              </w:rPr>
              <w:t>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散弾銃の射撃教習受講料の写し（銃の所持許可申請をした場合）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39"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pacing w:val="3"/>
                <w:sz w:val="22"/>
                <w:szCs w:val="22"/>
              </w:rPr>
              <w:t>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散弾銃の所持許可申請手数料の写し（銃の所持許可申請をした場合）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49"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pacing w:val="3"/>
                <w:sz w:val="22"/>
                <w:szCs w:val="22"/>
              </w:rPr>
              <w:t>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散弾銃の所持許可申請時の健康診断料の写し（銃の所持許可申請をした場合）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62"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ハンター保険料の写し（狩猟者登録をした場合）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74"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firstLine="230"/>
        <w:rPr>
          <w:rFonts w:ascii="ＭＳ 明朝" w:hAnsi="ＭＳ 明朝" w:eastAsia="ＭＳ 明朝" w:cs="ＭＳ 明朝" w:asciiTheme="minorEastAsia" w:eastAsiaTheme="minorEastAsia" w:hAnsiTheme="minorEastAsia"/>
          <w:sz w:val="22"/>
          <w:szCs w:val="22"/>
        </w:rPr>
      </w:pPr>
      <w:r>
        <w:rPr>
          <w:rFonts w:eastAsia="ＭＳ 明朝" w:cs="ＭＳ 明朝" w:eastAsiaTheme="minorEastAsia" w:ascii="ＭＳ 明朝" w:hAnsi="ＭＳ 明朝"/>
          <w:sz w:val="22"/>
          <w:szCs w:val="22"/>
        </w:rPr>
      </w:r>
    </w:p>
    <w:p>
      <w:pPr>
        <w:pStyle w:val="Style25"/>
        <w:spacing w:lineRule="auto" w:line="240"/>
        <w:ind w:firstLine="230"/>
        <w:rPr>
          <w:rFonts w:ascii="ＭＳ ゴシック" w:hAnsi="ＭＳ ゴシック" w:eastAsia="ＭＳ ゴシック" w:asciiTheme="majorEastAsia" w:eastAsiaTheme="majorEastAsia" w:hAnsiTheme="majorEastAsia"/>
          <w:spacing w:val="0"/>
          <w:sz w:val="22"/>
          <w:szCs w:val="22"/>
          <w:u w:val="single"/>
        </w:rPr>
      </w:pPr>
      <w:r>
        <w:rPr>
          <w:rFonts w:ascii="ＭＳ ゴシック" w:hAnsi="ＭＳ ゴシック" w:cs="ＭＳ 明朝" w:eastAsia="ＭＳ ゴシック" w:asciiTheme="majorEastAsia" w:eastAsiaTheme="majorEastAsia" w:hAnsiTheme="majorEastAsia"/>
          <w:sz w:val="22"/>
          <w:szCs w:val="22"/>
        </w:rPr>
        <w:t>⑵</w:t>
      </w:r>
      <w:r>
        <w:rPr>
          <w:rFonts w:ascii="ＭＳ ゴシック" w:hAnsi="ＭＳ ゴシック" w:cs="ＭＳ 明朝" w:eastAsia="ＭＳ ゴシック" w:asciiTheme="majorEastAsia" w:eastAsiaTheme="majorEastAsia" w:hAnsiTheme="majorEastAsia"/>
          <w:sz w:val="22"/>
          <w:szCs w:val="22"/>
        </w:rPr>
        <w:t>　</w:t>
      </w:r>
      <w:r>
        <w:rPr>
          <w:rFonts w:ascii="ＭＳ ゴシック" w:hAnsi="ＭＳ ゴシック" w:cs="ＭＳ 明朝" w:eastAsia="ＭＳ ゴシック" w:asciiTheme="majorEastAsia" w:eastAsiaTheme="majorEastAsia" w:hAnsiTheme="majorEastAsia"/>
          <w:sz w:val="22"/>
          <w:szCs w:val="22"/>
          <w:u w:val="single"/>
        </w:rPr>
        <w:t>ライフル銃の所持許可</w:t>
      </w:r>
    </w:p>
    <w:p>
      <w:pPr>
        <w:pStyle w:val="Style25"/>
        <w:spacing w:lineRule="auto" w:line="240"/>
        <w:ind w:firstLine="46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①</w:t>
      </w:r>
      <w:r>
        <w:rPr>
          <w:rFonts w:ascii="ＭＳ 明朝" w:hAnsi="ＭＳ 明朝" w:cs="ＭＳ 明朝" w:asciiTheme="minorEastAsia" w:hAnsiTheme="minorEastAsia"/>
          <w:sz w:val="22"/>
          <w:szCs w:val="22"/>
        </w:rPr>
        <w:t>許可証等の写し</w:t>
      </w:r>
    </w:p>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ライフル銃の所持許可証の写し（ライフル銃の所持許可申請をした場合）</w:t>
      </w:r>
    </w:p>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狩猟者登録証の写し（狩猟者登録をした場合）</w:t>
      </w:r>
    </w:p>
    <w:p>
      <w:pPr>
        <w:pStyle w:val="Style25"/>
        <w:spacing w:lineRule="auto" w:line="240"/>
        <w:ind w:firstLine="46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②</w:t>
      </w:r>
      <w:r>
        <w:rPr>
          <w:rFonts w:ascii="ＭＳ 明朝" w:hAnsi="ＭＳ 明朝" w:cs="ＭＳ 明朝" w:asciiTheme="minorEastAsia" w:hAnsiTheme="minorEastAsia"/>
          <w:sz w:val="22"/>
          <w:szCs w:val="22"/>
        </w:rPr>
        <w:t>領収証の写し</w:t>
      </w:r>
    </w:p>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ライフル銃の射撃教習受講料の写し（ライフル銃の講習会を受けた場合）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74"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ライフル銃の所持許可申請時の健康診断料の写し</w:t>
      </w:r>
    </w:p>
    <w:p>
      <w:pPr>
        <w:pStyle w:val="Style25"/>
        <w:spacing w:lineRule="auto" w:line="240"/>
        <w:ind w:left="825" w:firstLine="3452"/>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（ライフル銃の所持許可申請をした場合）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74"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ハンター保険料の写し（狩猟者登録をした場合）</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74"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firstLine="230"/>
        <w:rPr>
          <w:rFonts w:ascii="ＭＳ 明朝" w:hAnsi="ＭＳ 明朝" w:eastAsia="ＭＳ 明朝" w:cs="ＭＳ 明朝" w:asciiTheme="minorEastAsia" w:eastAsiaTheme="minorEastAsia" w:hAnsiTheme="minorEastAsia"/>
          <w:sz w:val="22"/>
          <w:szCs w:val="22"/>
        </w:rPr>
      </w:pPr>
      <w:r>
        <w:rPr>
          <w:rFonts w:eastAsia="ＭＳ 明朝" w:cs="ＭＳ 明朝" w:eastAsiaTheme="minorEastAsia" w:ascii="ＭＳ 明朝" w:hAnsi="ＭＳ 明朝"/>
          <w:sz w:val="22"/>
          <w:szCs w:val="22"/>
        </w:rPr>
      </w:r>
    </w:p>
    <w:p>
      <w:pPr>
        <w:pStyle w:val="Style25"/>
        <w:spacing w:lineRule="auto" w:line="240"/>
        <w:ind w:firstLine="230"/>
        <w:rPr>
          <w:rFonts w:ascii="ＭＳ ゴシック" w:hAnsi="ＭＳ ゴシック" w:eastAsia="ＭＳ ゴシック" w:cs="ＭＳ 明朝" w:asciiTheme="majorEastAsia" w:eastAsiaTheme="majorEastAsia" w:hAnsiTheme="majorEastAsia"/>
          <w:sz w:val="22"/>
          <w:szCs w:val="22"/>
        </w:rPr>
      </w:pPr>
      <w:r>
        <w:rPr>
          <w:rFonts w:ascii="ＭＳ ゴシック" w:hAnsi="ＭＳ ゴシック" w:cs="ＭＳ 明朝" w:eastAsia="ＭＳ ゴシック" w:asciiTheme="majorEastAsia" w:eastAsiaTheme="majorEastAsia" w:hAnsiTheme="majorEastAsia"/>
          <w:sz w:val="22"/>
          <w:szCs w:val="22"/>
        </w:rPr>
        <w:t>⑶</w:t>
      </w:r>
      <w:r>
        <w:rPr>
          <w:rFonts w:ascii="ＭＳ ゴシック" w:hAnsi="ＭＳ ゴシック" w:cs="ＭＳ 明朝" w:eastAsia="ＭＳ ゴシック" w:asciiTheme="majorEastAsia" w:eastAsiaTheme="majorEastAsia" w:hAnsiTheme="majorEastAsia"/>
          <w:sz w:val="22"/>
          <w:szCs w:val="22"/>
        </w:rPr>
        <w:t>　</w:t>
      </w:r>
      <w:r>
        <w:rPr>
          <w:rFonts w:ascii="ＭＳ ゴシック" w:hAnsi="ＭＳ ゴシック" w:cs="ＭＳ 明朝" w:eastAsia="ＭＳ ゴシック" w:asciiTheme="majorEastAsia" w:eastAsiaTheme="majorEastAsia" w:hAnsiTheme="majorEastAsia"/>
          <w:sz w:val="22"/>
          <w:szCs w:val="22"/>
          <w:u w:val="single"/>
        </w:rPr>
        <w:t>県外ライフル射撃場までの交通費</w:t>
      </w:r>
    </w:p>
    <w:p>
      <w:pPr>
        <w:pStyle w:val="Style25"/>
        <w:spacing w:lineRule="auto" w:line="240"/>
        <w:ind w:firstLine="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　　□ライフル銃射撃練習の実績を示す書面</w:t>
      </w:r>
    </w:p>
    <w:p>
      <w:pPr>
        <w:pStyle w:val="Style25"/>
        <w:spacing w:lineRule="auto" w:line="240"/>
        <w:ind w:firstLine="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　　□ライフル射撃場使用料等の領収書の写し</w:t>
      </w:r>
    </w:p>
    <w:tbl>
      <w:tblPr>
        <w:tblW w:w="7938" w:type="dxa"/>
        <w:jc w:val="center"/>
        <w:tblInd w:w="0" w:type="dxa"/>
        <w:tblLayout w:type="fixed"/>
        <w:tblCellMar>
          <w:top w:w="0" w:type="dxa"/>
          <w:left w:w="14" w:type="dxa"/>
          <w:bottom w:w="0" w:type="dxa"/>
          <w:right w:w="14" w:type="dxa"/>
        </w:tblCellMar>
        <w:tblLook w:firstRow="0" w:noVBand="0" w:lastRow="0" w:firstColumn="0" w:lastColumn="0" w:noHBand="0" w:val="0000"/>
      </w:tblPr>
      <w:tblGrid>
        <w:gridCol w:w="1231"/>
        <w:gridCol w:w="3588"/>
        <w:gridCol w:w="3119"/>
      </w:tblGrid>
      <w:tr>
        <w:trPr>
          <w:trHeight w:val="374" w:hRule="exact"/>
        </w:trPr>
        <w:tc>
          <w:tcPr>
            <w:tcW w:w="1231"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c>
          <w:tcPr>
            <w:tcW w:w="3588" w:type="dxa"/>
            <w:tcBorders>
              <w:top w:val="single" w:sz="4" w:space="0" w:color="000000"/>
              <w:left w:val="single" w:sz="4" w:space="0" w:color="000000"/>
              <w:bottom w:val="single" w:sz="4" w:space="0" w:color="000000"/>
              <w:right w:val="single" w:sz="4" w:space="0" w:color="000000"/>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金額</w:t>
            </w:r>
            <w:r>
              <w:rPr>
                <w:rFonts w:ascii="ＭＳ 明朝" w:hAnsi="ＭＳ 明朝" w:asciiTheme="minorEastAsia" w:hAnsiTheme="minorEastAsia"/>
                <w:spacing w:val="3"/>
                <w:sz w:val="22"/>
                <w:szCs w:val="22"/>
              </w:rPr>
              <w:t xml:space="preserve">                       </w:t>
            </w:r>
            <w:r>
              <w:rPr>
                <w:rFonts w:ascii="ＭＳ 明朝" w:hAnsi="ＭＳ 明朝" w:cs="ＭＳ 明朝" w:asciiTheme="minorEastAsia" w:hAnsiTheme="minorEastAsia"/>
                <w:sz w:val="22"/>
                <w:szCs w:val="22"/>
              </w:rPr>
              <w:t>円</w:t>
            </w:r>
          </w:p>
        </w:tc>
        <w:tc>
          <w:tcPr>
            <w:tcW w:w="3119" w:type="dxa"/>
            <w:tcBorders/>
          </w:tcPr>
          <w:p>
            <w:pPr>
              <w:pStyle w:val="Style25"/>
              <w:widowControl w:val="false"/>
              <w:spacing w:lineRule="auto" w:line="240"/>
              <w:rPr>
                <w:rFonts w:ascii="ＭＳ 明朝" w:hAnsi="ＭＳ 明朝" w:eastAsia="ＭＳ 明朝" w:asciiTheme="minorEastAsia" w:eastAsiaTheme="minorEastAsia" w:hAnsiTheme="minorEastAsia"/>
                <w:spacing w:val="0"/>
                <w:sz w:val="22"/>
                <w:szCs w:val="22"/>
              </w:rPr>
            </w:pPr>
            <w:r>
              <w:rPr>
                <w:rFonts w:eastAsia="ＭＳ 明朝" w:eastAsiaTheme="minorEastAsia" w:ascii="ＭＳ 明朝" w:hAnsi="ＭＳ 明朝"/>
                <w:spacing w:val="0"/>
                <w:sz w:val="22"/>
                <w:szCs w:val="22"/>
              </w:rPr>
            </w:r>
          </w:p>
        </w:tc>
      </w:tr>
    </w:tbl>
    <w:p>
      <w:pPr>
        <w:pStyle w:val="Style25"/>
        <w:spacing w:lineRule="auto" w:line="240"/>
        <w:ind w:firstLine="230"/>
        <w:rPr>
          <w:rFonts w:ascii="ＭＳ 明朝" w:hAnsi="ＭＳ 明朝" w:eastAsia="ＭＳ 明朝" w:cs="ＭＳ 明朝" w:asciiTheme="minorEastAsia" w:eastAsiaTheme="minorEastAsia" w:hAnsiTheme="minorEastAsia"/>
          <w:sz w:val="22"/>
          <w:szCs w:val="22"/>
        </w:rPr>
      </w:pPr>
      <w:r>
        <w:rPr>
          <w:rFonts w:eastAsia="ＭＳ 明朝" w:cs="ＭＳ 明朝" w:eastAsiaTheme="minorEastAsia" w:ascii="ＭＳ 明朝" w:hAnsi="ＭＳ 明朝"/>
          <w:sz w:val="22"/>
          <w:szCs w:val="22"/>
        </w:rPr>
      </w:r>
    </w:p>
    <w:p>
      <w:pPr>
        <w:pStyle w:val="Style25"/>
        <w:spacing w:lineRule="auto" w:line="240"/>
        <w:ind w:firstLine="230"/>
        <w:rPr>
          <w:rFonts w:ascii="ＭＳ ゴシック" w:hAnsi="ＭＳ ゴシック" w:eastAsia="ＭＳ ゴシック" w:asciiTheme="majorEastAsia" w:eastAsiaTheme="majorEastAsia" w:hAnsiTheme="majorEastAsia"/>
          <w:spacing w:val="0"/>
          <w:sz w:val="22"/>
          <w:szCs w:val="22"/>
          <w:u w:val="single"/>
        </w:rPr>
      </w:pPr>
      <w:r>
        <w:rPr>
          <w:rFonts w:ascii="ＭＳ ゴシック" w:hAnsi="ＭＳ ゴシック" w:cs="ＭＳ 明朝" w:eastAsia="ＭＳ ゴシック" w:asciiTheme="majorEastAsia" w:eastAsiaTheme="majorEastAsia" w:hAnsiTheme="majorEastAsia"/>
          <w:sz w:val="22"/>
          <w:szCs w:val="22"/>
        </w:rPr>
        <w:t>⑷</w:t>
      </w:r>
      <w:r>
        <w:rPr>
          <w:rFonts w:ascii="ＭＳ ゴシック" w:hAnsi="ＭＳ ゴシック" w:cs="ＭＳ 明朝" w:eastAsia="ＭＳ ゴシック" w:asciiTheme="majorEastAsia" w:eastAsiaTheme="majorEastAsia" w:hAnsiTheme="majorEastAsia"/>
          <w:sz w:val="22"/>
          <w:szCs w:val="22"/>
        </w:rPr>
        <w:t>　</w:t>
      </w:r>
      <w:r>
        <w:rPr>
          <w:rFonts w:ascii="ＭＳ ゴシック" w:hAnsi="ＭＳ ゴシック" w:cs="ＭＳ 明朝" w:eastAsia="ＭＳ ゴシック" w:asciiTheme="majorEastAsia" w:eastAsiaTheme="majorEastAsia" w:hAnsiTheme="majorEastAsia"/>
          <w:sz w:val="22"/>
          <w:szCs w:val="22"/>
          <w:u w:val="single"/>
        </w:rPr>
        <w:t>有害鳥獣捕獲協力承諾書</w:t>
      </w:r>
    </w:p>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有害鳥獣捕獲協力承諾書（様式第２</w:t>
      </w:r>
      <w:bookmarkStart w:id="0" w:name="_GoBack"/>
      <w:bookmarkEnd w:id="0"/>
      <w:r>
        <w:rPr>
          <w:rFonts w:ascii="ＭＳ 明朝" w:hAnsi="ＭＳ 明朝" w:cs="ＭＳ 明朝" w:asciiTheme="minorEastAsia" w:hAnsiTheme="minorEastAsia"/>
          <w:sz w:val="22"/>
          <w:szCs w:val="22"/>
        </w:rPr>
        <w:t>号）</w:t>
      </w:r>
    </w:p>
    <w:p>
      <w:pPr>
        <w:pStyle w:val="Style25"/>
        <w:spacing w:lineRule="auto" w:line="240"/>
        <w:rPr>
          <w:rFonts w:ascii="ＭＳ 明朝" w:hAnsi="ＭＳ 明朝" w:eastAsia="ＭＳ 明朝" w:cs="ＭＳ 明朝" w:asciiTheme="minorEastAsia" w:eastAsiaTheme="minorEastAsia" w:hAnsiTheme="minorEastAsia"/>
          <w:sz w:val="22"/>
          <w:szCs w:val="22"/>
        </w:rPr>
      </w:pPr>
      <w:r>
        <w:rPr>
          <w:rFonts w:eastAsia="ＭＳ 明朝" w:cs="ＭＳ 明朝" w:eastAsiaTheme="minorEastAsia" w:ascii="ＭＳ 明朝" w:hAnsi="ＭＳ 明朝"/>
          <w:sz w:val="22"/>
          <w:szCs w:val="22"/>
        </w:rPr>
      </w:r>
    </w:p>
    <w:p>
      <w:pPr>
        <w:pStyle w:val="Style25"/>
        <w:spacing w:lineRule="auto" w:line="240"/>
        <w:ind w:left="435" w:hanging="212"/>
        <w:rPr>
          <w:rFonts w:ascii="ＭＳ ゴシック" w:hAnsi="ＭＳ ゴシック" w:eastAsia="ＭＳ ゴシック" w:cs="ＭＳ 明朝" w:asciiTheme="majorEastAsia" w:eastAsiaTheme="majorEastAsia" w:hAnsiTheme="majorEastAsia"/>
          <w:sz w:val="22"/>
          <w:szCs w:val="22"/>
        </w:rPr>
      </w:pPr>
      <w:r>
        <w:rPr>
          <w:rFonts w:ascii="ＭＳ ゴシック" w:hAnsi="ＭＳ ゴシック" w:cs="ＭＳ 明朝" w:eastAsia="ＭＳ ゴシック" w:asciiTheme="majorEastAsia" w:eastAsiaTheme="majorEastAsia" w:hAnsiTheme="majorEastAsia"/>
          <w:sz w:val="22"/>
          <w:szCs w:val="22"/>
        </w:rPr>
        <w:t>⑸</w:t>
      </w:r>
      <w:r>
        <w:rPr>
          <w:rFonts w:ascii="ＭＳ ゴシック" w:hAnsi="ＭＳ ゴシック" w:cs="ＭＳ 明朝" w:eastAsia="ＭＳ ゴシック" w:asciiTheme="majorEastAsia" w:eastAsiaTheme="majorEastAsia" w:hAnsiTheme="majorEastAsia"/>
          <w:sz w:val="22"/>
          <w:szCs w:val="22"/>
        </w:rPr>
        <w:t>　</w:t>
      </w:r>
      <w:r>
        <w:rPr>
          <w:rFonts w:ascii="ＭＳ ゴシック" w:hAnsi="ＭＳ ゴシック" w:cs="ＭＳ 明朝" w:eastAsia="ＭＳ ゴシック" w:asciiTheme="majorEastAsia" w:eastAsiaTheme="majorEastAsia" w:hAnsiTheme="majorEastAsia"/>
          <w:sz w:val="22"/>
          <w:szCs w:val="22"/>
          <w:u w:val="single"/>
        </w:rPr>
        <w:t>新潟県猟友会糸魚川支部又は西頸城支部に入会していることを証する書類</w:t>
      </w:r>
    </w:p>
    <w:p>
      <w:pPr>
        <w:pStyle w:val="Style25"/>
        <w:spacing w:lineRule="auto" w:line="240"/>
        <w:ind w:left="848" w:hanging="230"/>
        <w:rPr>
          <w:rFonts w:ascii="ＭＳ 明朝" w:hAnsi="ＭＳ 明朝" w:eastAsia="ＭＳ 明朝" w:cs="ＭＳ 明朝" w:asciiTheme="minorEastAsia" w:eastAsiaTheme="minorEastAsia" w:hAnsiTheme="minorEastAsia"/>
          <w:sz w:val="22"/>
          <w:szCs w:val="22"/>
        </w:rPr>
      </w:pPr>
      <w:r>
        <w:rPr>
          <w:rFonts w:ascii="ＭＳ 明朝" w:hAnsi="ＭＳ 明朝" w:cs="ＭＳ 明朝" w:asciiTheme="minorEastAsia" w:hAnsiTheme="minorEastAsia"/>
          <w:sz w:val="22"/>
          <w:szCs w:val="22"/>
        </w:rPr>
        <w:t>□</w:t>
      </w:r>
      <w:r>
        <w:rPr>
          <w:rFonts w:ascii="ＭＳ 明朝" w:hAnsi="ＭＳ 明朝" w:cs="ＭＳ 明朝" w:asciiTheme="minorEastAsia" w:hAnsiTheme="minorEastAsia"/>
          <w:sz w:val="22"/>
          <w:szCs w:val="22"/>
        </w:rPr>
        <w:t>新潟県猟友会糸魚川支部又は西頸城支部に入会していることを証する書類</w:t>
      </w:r>
    </w:p>
    <w:p>
      <w:pPr>
        <w:pStyle w:val="Style25"/>
        <w:spacing w:lineRule="auto" w:line="240"/>
        <w:rPr>
          <w:rFonts w:ascii="ＭＳ 明朝" w:hAnsi="ＭＳ 明朝" w:eastAsia="ＭＳ 明朝" w:cs="ＭＳ 明朝" w:asciiTheme="minorEastAsia" w:eastAsiaTheme="minorEastAsia" w:hAnsiTheme="minorEastAsia"/>
          <w:sz w:val="22"/>
          <w:szCs w:val="22"/>
        </w:rPr>
      </w:pPr>
      <w:r>
        <w:rPr>
          <w:rFonts w:eastAsia="ＭＳ 明朝" w:cs="ＭＳ 明朝" w:eastAsiaTheme="minorEastAsia" w:ascii="ＭＳ 明朝" w:hAnsi="ＭＳ 明朝"/>
          <w:sz w:val="22"/>
          <w:szCs w:val="22"/>
        </w:rPr>
      </w:r>
    </w:p>
    <w:p>
      <w:pPr>
        <w:pStyle w:val="Style25"/>
        <w:spacing w:lineRule="auto" w:line="240"/>
        <w:rPr>
          <w:rFonts w:ascii="ＭＳ ゴシック" w:hAnsi="ＭＳ ゴシック" w:eastAsia="ＭＳ ゴシック" w:cs="ＭＳ ゴシック" w:asciiTheme="majorEastAsia" w:eastAsiaTheme="majorEastAsia" w:hAnsiTheme="majorEastAsia"/>
          <w:sz w:val="22"/>
          <w:szCs w:val="22"/>
        </w:rPr>
      </w:pPr>
      <w:r>
        <w:rPr>
          <w:rFonts w:ascii="ＭＳ ゴシック" w:hAnsi="ＭＳ ゴシック" w:cs="ＭＳ ゴシック" w:eastAsia="ＭＳ ゴシック" w:asciiTheme="majorEastAsia" w:eastAsiaTheme="majorEastAsia" w:hAnsiTheme="majorEastAsia"/>
          <w:sz w:val="22"/>
          <w:szCs w:val="22"/>
        </w:rPr>
        <w:t>３　補助金振込先口座</w:t>
      </w:r>
    </w:p>
    <w:p>
      <w:pPr>
        <w:pStyle w:val="Normal"/>
        <w:ind w:firstLine="432"/>
        <w:rPr>
          <w:rFonts w:ascii="ＭＳ 明朝" w:hAnsi="ＭＳ 明朝" w:eastAsia="ＭＳ 明朝" w:asciiTheme="minorEastAsia" w:eastAsiaTheme="minorEastAsia" w:hAnsiTheme="minorEastAsia"/>
          <w:sz w:val="22"/>
          <w:szCs w:val="22"/>
        </w:rPr>
      </w:pPr>
      <w:r>
        <w:rPr>
          <w:rFonts w:ascii="ＭＳ 明朝" w:hAnsi="ＭＳ 明朝" w:asciiTheme="minorEastAsia" w:hAnsiTheme="minorEastAsia"/>
          <w:sz w:val="22"/>
          <w:szCs w:val="22"/>
          <w:u w:val="single"/>
        </w:rPr>
        <w:t>金融機関名　　　　　　　　　　　　　　  （本店・支店）　</w:t>
      </w:r>
    </w:p>
    <w:p>
      <w:pPr>
        <w:pStyle w:val="Normal"/>
        <w:rPr>
          <w:rFonts w:ascii="ＭＳ 明朝" w:hAnsi="ＭＳ 明朝" w:eastAsia="ＭＳ 明朝" w:asciiTheme="minorEastAsia" w:eastAsiaTheme="minorEastAsia" w:hAnsiTheme="minorEastAsia"/>
          <w:sz w:val="22"/>
          <w:szCs w:val="22"/>
        </w:rPr>
      </w:pPr>
      <w:r>
        <mc:AlternateContent>
          <mc:Choice Requires="wps">
            <w:drawing>
              <wp:anchor behindDoc="0" distT="0" distB="0" distL="4445" distR="0" simplePos="0" locked="0" layoutInCell="0" allowOverlap="1" relativeHeight="2">
                <wp:simplePos x="0" y="0"/>
                <wp:positionH relativeFrom="column">
                  <wp:posOffset>975360</wp:posOffset>
                </wp:positionH>
                <wp:positionV relativeFrom="paragraph">
                  <wp:posOffset>210820</wp:posOffset>
                </wp:positionV>
                <wp:extent cx="626745" cy="250825"/>
                <wp:effectExtent l="635" t="635" r="0" b="0"/>
                <wp:wrapNone/>
                <wp:docPr id="1" name="Text Box 2"/>
                <a:graphic xmlns:a="http://schemas.openxmlformats.org/drawingml/2006/main">
                  <a:graphicData uri="http://schemas.microsoft.com/office/word/2010/wordprocessingShape">
                    <wps:wsp>
                      <wps:cNvSpPr/>
                      <wps:spPr>
                        <a:xfrm>
                          <a:off x="0" y="0"/>
                          <a:ext cx="626760" cy="250920"/>
                        </a:xfrm>
                        <a:prstGeom prst="rect">
                          <a:avLst/>
                        </a:prstGeom>
                        <a:noFill/>
                        <a:ln w="0">
                          <a:noFill/>
                        </a:ln>
                      </wps:spPr>
                      <wps:style>
                        <a:lnRef idx="0"/>
                        <a:fillRef idx="0"/>
                        <a:effectRef idx="0"/>
                        <a:fontRef idx="minor"/>
                      </wps:style>
                      <wps:txbx>
                        <w:txbxContent>
                          <w:p>
                            <w:pPr>
                              <w:pStyle w:val="Style26"/>
                              <w:rPr>
                                <w:rFonts w:ascii="Times New Roman" w:hAnsi="Times New Roman"/>
                                <w:sz w:val="16"/>
                                <w:szCs w:val="16"/>
                              </w:rPr>
                            </w:pPr>
                            <w:r>
                              <w:rPr>
                                <w:sz w:val="16"/>
                                <w:szCs w:val="16"/>
                              </w:rPr>
                              <w:t>フリガナ</w:t>
                            </w:r>
                          </w:p>
                          <w:p>
                            <w:pPr>
                              <w:pStyle w:val="Style26"/>
                              <w:rPr>
                                <w:rFonts w:ascii="Times New Roman" w:hAnsi="Times New Roman"/>
                                <w:sz w:val="16"/>
                                <w:szCs w:val="16"/>
                              </w:rPr>
                            </w:pPr>
                            <w:r>
                              <w:rPr/>
                            </w:r>
                          </w:p>
                        </w:txbxContent>
                      </wps:txbx>
                      <wps:bodyPr lIns="74160" rIns="74160" tIns="9000" bIns="9000" anchor="t" upright="1">
                        <a:noAutofit/>
                      </wps:bodyPr>
                    </wps:wsp>
                  </a:graphicData>
                </a:graphic>
              </wp:anchor>
            </w:drawing>
          </mc:Choice>
          <mc:Fallback>
            <w:pict>
              <v:rect id="shape_0" ID="Text Box 2" path="m0,0l-2147483645,0l-2147483645,-2147483646l0,-2147483646xe" stroked="f" o:allowincell="f" style="position:absolute;margin-left:76.8pt;margin-top:16.6pt;width:49.3pt;height:19.7pt;mso-wrap-style:square;v-text-anchor:top">
                <v:fill o:detectmouseclick="t" on="false"/>
                <v:stroke color="#3465a4" joinstyle="round" endcap="flat"/>
                <v:textbox>
                  <w:txbxContent>
                    <w:p>
                      <w:pPr>
                        <w:pStyle w:val="Style26"/>
                        <w:rPr>
                          <w:rFonts w:ascii="Times New Roman" w:hAnsi="Times New Roman"/>
                          <w:sz w:val="16"/>
                          <w:szCs w:val="16"/>
                        </w:rPr>
                      </w:pPr>
                      <w:r>
                        <w:rPr>
                          <w:sz w:val="16"/>
                          <w:szCs w:val="16"/>
                        </w:rPr>
                        <w:t>フリガナ</w:t>
                      </w:r>
                    </w:p>
                    <w:p>
                      <w:pPr>
                        <w:pStyle w:val="Style26"/>
                        <w:rPr>
                          <w:rFonts w:ascii="Times New Roman" w:hAnsi="Times New Roman"/>
                          <w:sz w:val="16"/>
                          <w:szCs w:val="16"/>
                        </w:rPr>
                      </w:pPr>
                      <w:r>
                        <w:rPr/>
                      </w:r>
                    </w:p>
                  </w:txbxContent>
                </v:textbox>
                <w10:wrap type="none"/>
              </v:rect>
            </w:pict>
          </mc:Fallback>
        </mc:AlternateContent>
      </w:r>
      <w:r>
        <w:rPr>
          <w:rFonts w:ascii="ＭＳ 明朝" w:hAnsi="ＭＳ 明朝" w:asciiTheme="minorEastAsia" w:hAnsiTheme="minorEastAsia"/>
          <w:sz w:val="22"/>
          <w:szCs w:val="22"/>
        </w:rPr>
        <w:t>　　</w:t>
      </w:r>
      <w:r>
        <w:rPr>
          <w:rFonts w:ascii="ＭＳ 明朝" w:hAnsi="ＭＳ 明朝" w:asciiTheme="minorEastAsia" w:hAnsiTheme="minorEastAsia"/>
          <w:sz w:val="22"/>
          <w:szCs w:val="22"/>
          <w:u w:val="single"/>
        </w:rPr>
        <w:t>預金種別　　　普通／当座　</w:t>
      </w:r>
      <w:r>
        <w:rPr>
          <w:rFonts w:ascii="ＭＳ 明朝" w:hAnsi="ＭＳ 明朝" w:asciiTheme="minorEastAsia" w:hAnsiTheme="minorEastAsia"/>
          <w:sz w:val="22"/>
          <w:szCs w:val="22"/>
        </w:rPr>
        <w:t>　　</w:t>
      </w:r>
      <w:r>
        <w:rPr>
          <w:rFonts w:ascii="ＭＳ 明朝" w:hAnsi="ＭＳ 明朝" w:asciiTheme="minorEastAsia" w:hAnsiTheme="minorEastAsia"/>
          <w:sz w:val="22"/>
          <w:szCs w:val="22"/>
          <w:u w:val="single"/>
        </w:rPr>
        <w:t>口座番号  　　　　　　　　　　　　　</w:t>
      </w:r>
    </w:p>
    <w:p>
      <w:pPr>
        <w:pStyle w:val="Normal"/>
        <w:ind w:firstLine="432"/>
        <w:rPr>
          <w:rFonts w:ascii="ＭＳ 明朝" w:hAnsi="ＭＳ 明朝" w:eastAsia="ＭＳ 明朝" w:asciiTheme="minorEastAsia" w:eastAsiaTheme="minorEastAsia" w:hAnsiTheme="minorEastAsia"/>
          <w:sz w:val="22"/>
          <w:szCs w:val="22"/>
          <w:u w:val="single"/>
        </w:rPr>
      </w:pPr>
      <w:r>
        <w:rPr>
          <w:rFonts w:eastAsia="ＭＳ 明朝" w:eastAsiaTheme="minorEastAsia" w:ascii="ＭＳ 明朝" w:hAnsi="ＭＳ 明朝"/>
          <w:sz w:val="22"/>
          <w:szCs w:val="22"/>
          <w:u w:val="single"/>
        </w:rPr>
      </w:r>
    </w:p>
    <w:p>
      <w:pPr>
        <w:pStyle w:val="Normal"/>
        <w:ind w:firstLine="432"/>
        <w:rPr>
          <w:rFonts w:ascii="ＭＳ 明朝" w:hAnsi="ＭＳ 明朝" w:eastAsia="ＭＳ 明朝" w:asciiTheme="minorEastAsia" w:eastAsiaTheme="minorEastAsia" w:hAnsiTheme="minorEastAsia"/>
          <w:sz w:val="22"/>
          <w:szCs w:val="22"/>
          <w:u w:val="single"/>
        </w:rPr>
      </w:pPr>
      <w:r>
        <w:rPr>
          <w:rFonts w:ascii="ＭＳ 明朝" w:hAnsi="ＭＳ 明朝" w:asciiTheme="minorEastAsia" w:hAnsiTheme="minorEastAsia"/>
          <w:sz w:val="22"/>
          <w:szCs w:val="22"/>
          <w:u w:val="single"/>
        </w:rPr>
        <w:t>口座名義人　　　　　　　　　　　　　　　　　　　　　　　　　　　　</w:t>
      </w:r>
    </w:p>
    <w:p>
      <w:pPr>
        <w:pStyle w:val="Style25"/>
        <w:spacing w:lineRule="auto" w:line="240"/>
        <w:rPr>
          <w:rFonts w:ascii="ＭＳ 明朝" w:hAnsi="ＭＳ 明朝" w:eastAsia="ＭＳ 明朝" w:cs="ＭＳ 明朝" w:asciiTheme="minorEastAsia" w:eastAsiaTheme="minorEastAsia" w:hAnsiTheme="minorEastAsia"/>
          <w:sz w:val="22"/>
          <w:szCs w:val="22"/>
        </w:rPr>
      </w:pPr>
      <w:r>
        <w:rPr>
          <w:rFonts w:eastAsia="ＭＳ 明朝" w:cs="ＭＳ 明朝" w:eastAsiaTheme="minorEastAsia" w:ascii="ＭＳ 明朝" w:hAnsi="ＭＳ 明朝"/>
          <w:sz w:val="22"/>
          <w:szCs w:val="22"/>
        </w:rPr>
      </w:r>
    </w:p>
    <w:p>
      <w:pPr>
        <w:pStyle w:val="Style25"/>
        <w:spacing w:lineRule="auto" w:line="240"/>
        <w:rPr>
          <w:rFonts w:ascii="ＭＳ ゴシック" w:hAnsi="ＭＳ ゴシック" w:eastAsia="ＭＳ ゴシック" w:cs="ＭＳ ゴシック" w:asciiTheme="majorEastAsia" w:eastAsiaTheme="majorEastAsia" w:hAnsiTheme="majorEastAsia"/>
          <w:sz w:val="22"/>
          <w:szCs w:val="22"/>
        </w:rPr>
      </w:pPr>
      <w:r>
        <w:rPr>
          <w:rFonts w:ascii="ＭＳ ゴシック" w:hAnsi="ＭＳ ゴシック" w:cs="ＭＳ ゴシック" w:eastAsia="ＭＳ ゴシック" w:asciiTheme="majorEastAsia" w:eastAsiaTheme="majorEastAsia" w:hAnsiTheme="majorEastAsia"/>
          <w:sz w:val="22"/>
          <w:szCs w:val="22"/>
        </w:rPr>
        <w:t>４　本人同意事項</w:t>
      </w:r>
    </w:p>
    <w:p>
      <w:pPr>
        <w:pStyle w:val="Normal"/>
        <w:snapToGrid w:val="false"/>
        <w:ind w:left="206" w:hanging="0"/>
        <w:rPr>
          <w:rFonts w:ascii="ＭＳ 明朝" w:hAnsi="ＭＳ 明朝" w:eastAsia="ＭＳ 明朝" w:cs="ＭＳ Ｐ明朝" w:asciiTheme="minorEastAsia" w:eastAsiaTheme="minorEastAsia" w:hAnsiTheme="minorEastAsia"/>
          <w:sz w:val="22"/>
          <w:szCs w:val="22"/>
        </w:rPr>
      </w:pPr>
      <w:r>
        <w:rPr>
          <w:rFonts w:ascii="ＭＳ 明朝" w:hAnsi="ＭＳ 明朝" w:cs="ＭＳ ゴシック" w:asciiTheme="minorEastAsia" w:hAnsiTheme="minorEastAsia"/>
          <w:sz w:val="22"/>
          <w:szCs w:val="22"/>
        </w:rPr>
        <w:t>　私は、</w:t>
      </w:r>
      <w:r>
        <w:rPr>
          <w:rFonts w:ascii="ＭＳ 明朝" w:hAnsi="ＭＳ 明朝" w:cs="ＭＳ Ｐ明朝" w:asciiTheme="minorEastAsia" w:hAnsiTheme="minorEastAsia"/>
          <w:sz w:val="22"/>
          <w:szCs w:val="22"/>
        </w:rPr>
        <w:t>糸魚川市有害鳥獣捕獲の担い手緊急確保補助金交付申請の審査に必要な事項として、「市税納税状況」及び「住民登録」について、当該事業の所管課職員が確認することに同意します。</w:t>
      </w:r>
    </w:p>
    <w:p>
      <w:pPr>
        <w:pStyle w:val="Normal"/>
        <w:rPr>
          <w:rFonts w:ascii="ＭＳ 明朝" w:hAnsi="ＭＳ 明朝" w:eastAsia="ＭＳ 明朝" w:cs="ＭＳ ゴシック" w:asciiTheme="minorEastAsia" w:eastAsiaTheme="minorEastAsia" w:hAnsiTheme="minorEastAsia"/>
          <w:sz w:val="22"/>
          <w:szCs w:val="22"/>
          <w:u w:val="single"/>
        </w:rPr>
      </w:pPr>
      <w:r>
        <w:rPr>
          <w:rFonts w:ascii="ＭＳ 明朝" w:hAnsi="ＭＳ 明朝" w:cs="ＭＳ Ｐ明朝" w:asciiTheme="minorEastAsia" w:hAnsiTheme="minorEastAsia"/>
          <w:sz w:val="22"/>
          <w:szCs w:val="22"/>
        </w:rPr>
        <w:t>　　　　　　　　　　　　　　　　　　</w:t>
      </w:r>
      <w:r>
        <w:rPr>
          <w:rFonts w:ascii="ＭＳ 明朝" w:hAnsi="ＭＳ 明朝" w:cs="ＭＳ Ｐ明朝" w:asciiTheme="minorEastAsia" w:hAnsiTheme="minorEastAsia"/>
          <w:sz w:val="22"/>
          <w:szCs w:val="22"/>
          <w:u w:val="single"/>
        </w:rPr>
        <w:t>氏名　　　　　　　　　　　　　　　　　　</w:t>
      </w:r>
      <w:r>
        <w:rPr>
          <w:rFonts w:ascii="ＭＳ 明朝" w:hAnsi="ＭＳ 明朝" w:asciiTheme="minorEastAsia" w:hAnsiTheme="minorEastAsia"/>
          <w:sz w:val="22"/>
          <w:szCs w:val="22"/>
        </w:rPr>
        <w:t>㊞</w:t>
      </w:r>
    </w:p>
    <w:p>
      <w:pPr>
        <w:pStyle w:val="Normal"/>
        <w:spacing w:lineRule="exact" w:line="460"/>
        <w:rPr>
          <w:rFonts w:ascii="ＭＳ 明朝" w:hAnsi="ＭＳ 明朝" w:eastAsia="ＭＳ 明朝" w:asciiTheme="minorEastAsia" w:eastAsiaTheme="minorEastAsia" w:hAnsiTheme="minorEastAsia"/>
          <w:sz w:val="22"/>
          <w:szCs w:val="22"/>
        </w:rPr>
      </w:pPr>
      <w:r>
        <w:rPr/>
        <mc:AlternateContent>
          <mc:Choice Requires="wps">
            <w:drawing>
              <wp:anchor behindDoc="0" distT="0" distB="13335" distL="0" distR="19050" simplePos="0" locked="0" layoutInCell="0" allowOverlap="1" relativeHeight="4">
                <wp:simplePos x="0" y="0"/>
                <wp:positionH relativeFrom="column">
                  <wp:posOffset>0</wp:posOffset>
                </wp:positionH>
                <wp:positionV relativeFrom="paragraph">
                  <wp:posOffset>235585</wp:posOffset>
                </wp:positionV>
                <wp:extent cx="5715000" cy="634365"/>
                <wp:effectExtent l="5080" t="5715" r="5080" b="4445"/>
                <wp:wrapNone/>
                <wp:docPr id="3" name="Rectangle 3"/>
                <a:graphic xmlns:a="http://schemas.openxmlformats.org/drawingml/2006/main">
                  <a:graphicData uri="http://schemas.microsoft.com/office/word/2010/wordprocessingShape">
                    <wps:wsp>
                      <wps:cNvSpPr/>
                      <wps:spPr>
                        <a:xfrm>
                          <a:off x="0" y="0"/>
                          <a:ext cx="5715000" cy="63432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6"/>
                              <w:spacing w:lineRule="exact" w:line="240"/>
                              <w:ind w:left="360" w:hanging="360"/>
                              <w:rPr>
                                <w:rFonts w:ascii="Times New Roman" w:hAnsi="Times New Roman"/>
                              </w:rPr>
                            </w:pPr>
                            <w:r>
                              <w:rPr/>
                              <w:t>※</w:t>
                            </w:r>
                            <w:r>
                              <w:rPr>
                                <w:rFonts w:ascii="Times New Roman" w:hAnsi="Times New Roman"/>
                              </w:rPr>
                              <w:tab/>
                            </w:r>
                            <w:r>
                              <w:rPr/>
                              <w:t>暴力団員等ではないことの誓約</w:t>
                            </w:r>
                          </w:p>
                          <w:p>
                            <w:pPr>
                              <w:pStyle w:val="Style26"/>
                              <w:spacing w:lineRule="exact" w:line="240"/>
                              <w:ind w:left="352" w:firstLine="202"/>
                              <w:rPr>
                                <w:rFonts w:ascii="Times New Roman" w:hAnsi="Times New Roman"/>
                              </w:rPr>
                            </w:pPr>
                            <w:r>
                              <w:rPr/>
                              <w:t>私又は私が代表を務める団体等の役員は、糸魚川市補助金等交付規則第４条第３項に規定する暴力団員等ではありません。</w:t>
                            </w:r>
                          </w:p>
                        </w:txbxContent>
                      </wps:txbx>
                      <wps:bodyPr lIns="74160" rIns="74160" tIns="9000" bIns="9000" anchor="ctr" upright="1">
                        <a:noAutofit/>
                      </wps:bodyPr>
                    </wps:wsp>
                  </a:graphicData>
                </a:graphic>
              </wp:anchor>
            </w:drawing>
          </mc:Choice>
          <mc:Fallback>
            <w:pict>
              <v:rect id="shape_0" ID="Rectangle 3" path="m0,0l-2147483645,0l-2147483645,-2147483646l0,-2147483646xe" fillcolor="white" stroked="t" o:allowincell="f" style="position:absolute;margin-left:0pt;margin-top:18.55pt;width:449.95pt;height:49.9pt;mso-wrap-style:square;v-text-anchor:middle">
                <v:fill o:detectmouseclick="t" type="solid" color2="black"/>
                <v:stroke color="black" weight="9360" joinstyle="miter" endcap="flat"/>
                <v:textbox>
                  <w:txbxContent>
                    <w:p>
                      <w:pPr>
                        <w:pStyle w:val="Style26"/>
                        <w:spacing w:lineRule="exact" w:line="240"/>
                        <w:ind w:left="360" w:hanging="360"/>
                        <w:rPr>
                          <w:rFonts w:ascii="Times New Roman" w:hAnsi="Times New Roman"/>
                        </w:rPr>
                      </w:pPr>
                      <w:r>
                        <w:rPr/>
                        <w:t>※</w:t>
                      </w:r>
                      <w:r>
                        <w:rPr>
                          <w:rFonts w:ascii="Times New Roman" w:hAnsi="Times New Roman"/>
                        </w:rPr>
                        <w:tab/>
                      </w:r>
                      <w:r>
                        <w:rPr/>
                        <w:t>暴力団員等ではないことの誓約</w:t>
                      </w:r>
                    </w:p>
                    <w:p>
                      <w:pPr>
                        <w:pStyle w:val="Style26"/>
                        <w:spacing w:lineRule="exact" w:line="240"/>
                        <w:ind w:left="352" w:firstLine="202"/>
                        <w:rPr>
                          <w:rFonts w:ascii="Times New Roman" w:hAnsi="Times New Roman"/>
                        </w:rPr>
                      </w:pPr>
                      <w:r>
                        <w:rPr/>
                        <w:t>私又は私が代表を務める団体等の役員は、糸魚川市補助金等交付規則第４条第３項に規定する暴力団員等ではありません。</w:t>
                      </w:r>
                    </w:p>
                  </w:txbxContent>
                </v:textbox>
                <w10:wrap type="none"/>
              </v:rect>
            </w:pict>
          </mc:Fallback>
        </mc:AlternateContent>
      </w:r>
    </w:p>
    <w:sectPr>
      <w:type w:val="nextPage"/>
      <w:pgSz w:w="11906" w:h="16838"/>
      <w:pgMar w:left="1418" w:right="1418" w:gutter="0" w:header="0" w:top="1701" w:footer="0" w:bottom="851"/>
      <w:pgNumType w:fmt="decimal"/>
      <w:formProt w:val="false"/>
      <w:textDirection w:val="lrTb"/>
      <w:docGrid w:type="linesAndChars" w:linePitch="350" w:charSpace="42949664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ＭＳ Ｐゴシック">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74"/>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uiPriority="1"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paragraph" w:styleId="1">
    <w:name w:val="Heading 1"/>
    <w:basedOn w:val="Normal"/>
    <w:next w:val="Normal"/>
    <w:link w:val="11"/>
    <w:uiPriority w:val="9"/>
    <w:qFormat/>
    <w:pPr>
      <w:keepNext w:val="true"/>
      <w:outlineLvl w:val="0"/>
    </w:pPr>
    <w:rPr>
      <w:rFonts w:ascii="Arial" w:hAnsi="Arial" w:eastAsia="ＭＳ ゴシック"/>
      <w:sz w:val="24"/>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uiPriority w:val="9"/>
    <w:qFormat/>
    <w:locked/>
    <w:rPr>
      <w:rFonts w:ascii="Arial" w:hAnsi="Arial" w:eastAsia="ＭＳ ゴシック" w:cs="Times New Roman"/>
      <w:kern w:val="2"/>
      <w:sz w:val="24"/>
    </w:rPr>
  </w:style>
  <w:style w:type="character" w:styleId="Style8">
    <w:name w:val="Hyperlink"/>
    <w:basedOn w:val="DefaultParagraphFont"/>
    <w:uiPriority w:val="99"/>
    <w:semiHidden/>
    <w:unhideWhenUsed/>
    <w:rPr>
      <w:rFonts w:cs="Times New Roman"/>
      <w:color w:val="0000FF"/>
      <w:u w:val="single"/>
    </w:rPr>
  </w:style>
  <w:style w:type="character" w:styleId="Style9">
    <w:name w:val="FollowedHyperlink"/>
    <w:basedOn w:val="DefaultParagraphFont"/>
    <w:uiPriority w:val="99"/>
    <w:semiHidden/>
    <w:unhideWhenUsed/>
    <w:rPr>
      <w:rFonts w:cs="Times New Roman"/>
      <w:color w:val="800080"/>
      <w:u w:val="single"/>
    </w:rPr>
  </w:style>
  <w:style w:type="character" w:styleId="Style10" w:customStyle="1">
    <w:name w:val="コメント文字列 (文字)"/>
    <w:basedOn w:val="DefaultParagraphFont"/>
    <w:link w:val="Annotationtext"/>
    <w:uiPriority w:val="99"/>
    <w:semiHidden/>
    <w:qFormat/>
    <w:locked/>
    <w:rPr>
      <w:rFonts w:ascii="Century" w:hAnsi="Century" w:eastAsia="ＭＳ 明朝" w:cs="Times New Roman"/>
      <w:kern w:val="2"/>
      <w:sz w:val="24"/>
    </w:rPr>
  </w:style>
  <w:style w:type="character" w:styleId="Style11" w:customStyle="1">
    <w:name w:val="表題 (文字)"/>
    <w:basedOn w:val="DefaultParagraphFont"/>
    <w:uiPriority w:val="10"/>
    <w:qFormat/>
    <w:locked/>
    <w:rPr>
      <w:rFonts w:ascii="Arial" w:hAnsi="Arial" w:eastAsia="ＭＳ ゴシック" w:cs="Times New Roman"/>
      <w:kern w:val="2"/>
      <w:sz w:val="32"/>
    </w:rPr>
  </w:style>
  <w:style w:type="character" w:styleId="Annotationreference">
    <w:name w:val="annotation reference"/>
    <w:basedOn w:val="DefaultParagraphFont"/>
    <w:uiPriority w:val="99"/>
    <w:semiHidden/>
    <w:unhideWhenUsed/>
    <w:qFormat/>
    <w:rPr>
      <w:rFonts w:cs="Times New Roman"/>
      <w:sz w:val="18"/>
    </w:rPr>
  </w:style>
  <w:style w:type="character" w:styleId="Style12" w:customStyle="1">
    <w:name w:val="ヘッダー (文字)"/>
    <w:basedOn w:val="DefaultParagraphFont"/>
    <w:uiPriority w:val="99"/>
    <w:qFormat/>
    <w:locked/>
    <w:rsid w:val="008c62cc"/>
    <w:rPr>
      <w:rFonts w:ascii="Century" w:hAnsi="Century" w:eastAsia="ＭＳ 明朝" w:cs="Times New Roman"/>
      <w:kern w:val="2"/>
      <w:sz w:val="24"/>
    </w:rPr>
  </w:style>
  <w:style w:type="character" w:styleId="Style13" w:customStyle="1">
    <w:name w:val="フッター (文字)"/>
    <w:basedOn w:val="DefaultParagraphFont"/>
    <w:uiPriority w:val="99"/>
    <w:qFormat/>
    <w:locked/>
    <w:rsid w:val="008c62cc"/>
    <w:rPr>
      <w:rFonts w:ascii="Century" w:hAnsi="Century" w:eastAsia="ＭＳ 明朝" w:cs="Times New Roman"/>
      <w:kern w:val="2"/>
      <w:sz w:val="24"/>
    </w:rPr>
  </w:style>
  <w:style w:type="character" w:styleId="Style14" w:customStyle="1">
    <w:name w:val="吹き出し (文字)"/>
    <w:basedOn w:val="DefaultParagraphFont"/>
    <w:link w:val="BalloonText"/>
    <w:uiPriority w:val="99"/>
    <w:semiHidden/>
    <w:qFormat/>
    <w:locked/>
    <w:rsid w:val="009b202d"/>
    <w:rPr>
      <w:rFonts w:ascii="Arial" w:hAnsi="Arial" w:eastAsia="ＭＳ ゴシック" w:cs="Times New Roman"/>
      <w:kern w:val="2"/>
      <w:sz w:val="18"/>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rPr>
  </w:style>
  <w:style w:type="paragraph" w:styleId="Annotationtext">
    <w:name w:val="annotation text"/>
    <w:basedOn w:val="Normal"/>
    <w:link w:val="Style10"/>
    <w:uiPriority w:val="99"/>
    <w:semiHidden/>
    <w:unhideWhenUsed/>
    <w:qFormat/>
    <w:pPr>
      <w:jc w:val="left"/>
    </w:pPr>
    <w:rPr/>
  </w:style>
  <w:style w:type="paragraph" w:styleId="Style20">
    <w:name w:val="Title"/>
    <w:basedOn w:val="Normal"/>
    <w:link w:val="Style11"/>
    <w:uiPriority w:val="10"/>
    <w:qFormat/>
    <w:pPr>
      <w:spacing w:before="240" w:after="120"/>
      <w:jc w:val="center"/>
      <w:outlineLvl w:val="0"/>
    </w:pPr>
    <w:rPr>
      <w:rFonts w:ascii="Arial" w:hAnsi="Arial" w:eastAsia="ＭＳ ゴシック" w:cs="Arial"/>
      <w:sz w:val="32"/>
      <w:szCs w:val="32"/>
    </w:rPr>
  </w:style>
  <w:style w:type="paragraph" w:styleId="Style21" w:customStyle="1">
    <w:name w:val="ラベル"/>
    <w:qFormat/>
    <w:pPr>
      <w:widowControl w:val="false"/>
      <w:bidi w:val="0"/>
      <w:spacing w:before="0" w:after="0"/>
      <w:jc w:val="both"/>
    </w:pPr>
    <w:rPr>
      <w:rFonts w:ascii="ＭＳ 明朝" w:hAnsi="ＭＳ 明朝" w:eastAsia="ＭＳ 明朝" w:cs="Times New Roman"/>
      <w:color w:val="auto"/>
      <w:kern w:val="2"/>
      <w:sz w:val="21"/>
      <w:szCs w:val="21"/>
      <w:lang w:val="en-US" w:eastAsia="ja-JP" w:bidi="ar-SA"/>
    </w:rPr>
  </w:style>
  <w:style w:type="paragraph" w:styleId="Style22">
    <w:name w:val="ヘッダーとフッター"/>
    <w:basedOn w:val="Normal"/>
    <w:qFormat/>
    <w:pPr/>
    <w:rPr/>
  </w:style>
  <w:style w:type="paragraph" w:styleId="Style23">
    <w:name w:val="Header"/>
    <w:basedOn w:val="Normal"/>
    <w:link w:val="Style12"/>
    <w:uiPriority w:val="99"/>
    <w:unhideWhenUsed/>
    <w:rsid w:val="008c62cc"/>
    <w:pPr>
      <w:tabs>
        <w:tab w:val="clear" w:pos="840"/>
        <w:tab w:val="center" w:pos="4252" w:leader="none"/>
        <w:tab w:val="right" w:pos="8504" w:leader="none"/>
      </w:tabs>
      <w:snapToGrid w:val="false"/>
    </w:pPr>
    <w:rPr/>
  </w:style>
  <w:style w:type="paragraph" w:styleId="Style24">
    <w:name w:val="Footer"/>
    <w:basedOn w:val="Normal"/>
    <w:link w:val="Style13"/>
    <w:uiPriority w:val="99"/>
    <w:unhideWhenUsed/>
    <w:rsid w:val="008c62cc"/>
    <w:pPr>
      <w:tabs>
        <w:tab w:val="clear" w:pos="840"/>
        <w:tab w:val="center" w:pos="4252" w:leader="none"/>
        <w:tab w:val="right" w:pos="8504" w:leader="none"/>
      </w:tabs>
      <w:snapToGrid w:val="false"/>
    </w:pPr>
    <w:rPr/>
  </w:style>
  <w:style w:type="paragraph" w:styleId="Style25" w:customStyle="1">
    <w:name w:val="一太郎"/>
    <w:uiPriority w:val="99"/>
    <w:qFormat/>
    <w:rsid w:val="005b1a30"/>
    <w:pPr>
      <w:widowControl w:val="false"/>
      <w:bidi w:val="0"/>
      <w:spacing w:lineRule="exact" w:line="278" w:before="0" w:after="0"/>
      <w:jc w:val="both"/>
    </w:pPr>
    <w:rPr>
      <w:rFonts w:ascii="Times New Roman" w:hAnsi="Times New Roman" w:eastAsia="ＭＳ 明朝" w:cs="Times New Roman"/>
      <w:color w:val="auto"/>
      <w:spacing w:val="7"/>
      <w:kern w:val="0"/>
      <w:sz w:val="21"/>
      <w:szCs w:val="21"/>
      <w:lang w:val="en-US" w:eastAsia="ja-JP" w:bidi="ar-SA"/>
    </w:rPr>
  </w:style>
  <w:style w:type="paragraph" w:styleId="BalloonText">
    <w:name w:val="Balloon Text"/>
    <w:basedOn w:val="Normal"/>
    <w:link w:val="Style14"/>
    <w:uiPriority w:val="99"/>
    <w:semiHidden/>
    <w:unhideWhenUsed/>
    <w:qFormat/>
    <w:rsid w:val="009b202d"/>
    <w:pPr/>
    <w:rPr>
      <w:rFonts w:ascii="Arial" w:hAnsi="Arial" w:eastAsia="ＭＳ ゴシック"/>
      <w:sz w:val="18"/>
      <w:szCs w:val="18"/>
    </w:rPr>
  </w:style>
  <w:style w:type="paragraph" w:styleId="Style26">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
    <w:name w:val="Table Grid"/>
    <w:basedOn w:val="a1"/>
    <w:uiPriority w:val="59"/>
    <w:rsid w:val="00352c28"/>
    <w:rPr>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FA33-96F0-4050-A5EC-46879B9A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LibreOffice/7.5.0.3$Windows_X86_64 LibreOffice_project/c21113d003cd3efa8c53188764377a8272d9d6de</Application>
  <AppVersion>15.0000</AppVersion>
  <Pages>3</Pages>
  <Words>1115</Words>
  <Characters>1115</Characters>
  <CharactersWithSpaces>1598</CharactersWithSpaces>
  <Paragraphs>65</Paragraphs>
  <Company>DAI-ICHI HOKI.,Ltd.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2022-05-06T03:32:00Z</dcterms:created>
  <dc:creator>中田直樹</dc:creator>
  <dc:description/>
  <dc:language>ja-JP</dc:language>
  <cp:lastModifiedBy>八木宏樹</cp:lastModifiedBy>
  <cp:lastPrinted>2022-05-06T03:59:00Z</cp:lastPrinted>
  <dcterms:modified xsi:type="dcterms:W3CDTF">2024-01-10T06:26:00Z</dcterms:modified>
  <cp:revision>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_version_Word2003">
    <vt:lpwstr>S-2.02.00</vt:lpwstr>
  </property>
  <property fmtid="{D5CDD505-2E9C-101B-9397-08002B2CF9AE}" pid="3" name="AE_version_Word2007">
    <vt:lpwstr>M-2.02.00</vt:lpwstr>
  </property>
  <property fmtid="{D5CDD505-2E9C-101B-9397-08002B2CF9AE}" pid="4" name="bikou-umu">
    <vt:lpwstr>0</vt:lpwstr>
  </property>
  <property fmtid="{D5CDD505-2E9C-101B-9397-08002B2CF9AE}" pid="5" name="chk-aeversion">
    <vt:lpwstr>M-2.03.00</vt:lpwstr>
  </property>
  <property fmtid="{D5CDD505-2E9C-101B-9397-08002B2CF9AE}" pid="6" name="chk-osversion">
    <vt:lpwstr>Microsoft Windows XP Professional 5.1.2600</vt:lpwstr>
  </property>
  <property fmtid="{D5CDD505-2E9C-101B-9397-08002B2CF9AE}" pid="7" name="chk-wordversion">
    <vt:lpwstr>Word2007(12.0.6661)</vt:lpwstr>
  </property>
  <property fmtid="{D5CDD505-2E9C-101B-9397-08002B2CF9AE}" pid="8" name="down-max">
    <vt:lpwstr>700</vt:lpwstr>
  </property>
  <property fmtid="{D5CDD505-2E9C-101B-9397-08002B2CF9AE}" pid="9" name="edit-paper-style">
    <vt:lpwstr>A4</vt:lpwstr>
  </property>
  <property fmtid="{D5CDD505-2E9C-101B-9397-08002B2CF9AE}" pid="10" name="f-fontsize">
    <vt:lpwstr>11.0</vt:lpwstr>
  </property>
  <property fmtid="{D5CDD505-2E9C-101B-9397-08002B2CF9AE}" pid="11" name="fsk-hyouki">
    <vt:lpwstr>附　則</vt:lpwstr>
  </property>
  <property fmtid="{D5CDD505-2E9C-101B-9397-08002B2CF9AE}" pid="12" name="gyousuu">
    <vt:lpwstr>29</vt:lpwstr>
  </property>
  <property fmtid="{D5CDD505-2E9C-101B-9397-08002B2CF9AE}" pid="13" name="h-position">
    <vt:lpwstr>2</vt:lpwstr>
  </property>
  <property fmtid="{D5CDD505-2E9C-101B-9397-08002B2CF9AE}" pid="14" name="hatsurei">
    <vt:lpwstr>平成２３年告示第６９号</vt:lpwstr>
  </property>
  <property fmtid="{D5CDD505-2E9C-101B-9397-08002B2CF9AE}" pid="15" name="hou_cd">
    <vt:lpwstr>H423902500069       </vt:lpwstr>
  </property>
  <property fmtid="{D5CDD505-2E9C-101B-9397-08002B2CF9AE}" pid="16" name="hou_mei">
    <vt:lpwstr>糸魚川市創業支援事業補助金交付要綱</vt:lpwstr>
  </property>
  <property fmtid="{D5CDD505-2E9C-101B-9397-08002B2CF9AE}" pid="17" name="hyou-haba">
    <vt:lpwstr>0</vt:lpwstr>
  </property>
  <property fmtid="{D5CDD505-2E9C-101B-9397-08002B2CF9AE}" pid="18" name="ichi-kai-layout">
    <vt:lpwstr>2</vt:lpwstr>
  </property>
  <property fmtid="{D5CDD505-2E9C-101B-9397-08002B2CF9AE}" pid="19" name="indent-flg">
    <vt:lpwstr>1</vt:lpwstr>
  </property>
  <property fmtid="{D5CDD505-2E9C-101B-9397-08002B2CF9AE}" pid="20" name="jct_cd">
    <vt:lpwstr>15216A</vt:lpwstr>
  </property>
  <property fmtid="{D5CDD505-2E9C-101B-9397-08002B2CF9AE}" pid="21" name="jyoukougou-style">
    <vt:lpwstr>3</vt:lpwstr>
  </property>
  <property fmtid="{D5CDD505-2E9C-101B-9397-08002B2CF9AE}" pid="22" name="kai_hou_cd">
    <vt:lpwstr>R-20131216-001</vt:lpwstr>
  </property>
  <property fmtid="{D5CDD505-2E9C-101B-9397-08002B2CF9AE}" pid="23" name="koufu_mei">
    <vt:lpwstr/>
  </property>
  <property fmtid="{D5CDD505-2E9C-101B-9397-08002B2CF9AE}" pid="24" name="margin-bottom">
    <vt:lpwstr>30</vt:lpwstr>
  </property>
  <property fmtid="{D5CDD505-2E9C-101B-9397-08002B2CF9AE}" pid="25" name="margin-left">
    <vt:lpwstr>28</vt:lpwstr>
  </property>
  <property fmtid="{D5CDD505-2E9C-101B-9397-08002B2CF9AE}" pid="26" name="margin-right">
    <vt:lpwstr>28</vt:lpwstr>
  </property>
  <property fmtid="{D5CDD505-2E9C-101B-9397-08002B2CF9AE}" pid="27" name="margin-top">
    <vt:lpwstr>35</vt:lpwstr>
  </property>
  <property fmtid="{D5CDD505-2E9C-101B-9397-08002B2CF9AE}" pid="28" name="mojisuu">
    <vt:lpwstr>37</vt:lpwstr>
  </property>
  <property fmtid="{D5CDD505-2E9C-101B-9397-08002B2CF9AE}" pid="29" name="p-fontsize">
    <vt:lpwstr>11.0</vt:lpwstr>
  </property>
  <property fmtid="{D5CDD505-2E9C-101B-9397-08002B2CF9AE}" pid="30" name="page-exist">
    <vt:lpwstr>0</vt:lpwstr>
  </property>
  <property fmtid="{D5CDD505-2E9C-101B-9397-08002B2CF9AE}" pid="31" name="page-style">
    <vt:lpwstr>0</vt:lpwstr>
  </property>
  <property fmtid="{D5CDD505-2E9C-101B-9397-08002B2CF9AE}" pid="32" name="paper-size">
    <vt:lpwstr>A4</vt:lpwstr>
  </property>
  <property fmtid="{D5CDD505-2E9C-101B-9397-08002B2CF9AE}" pid="33" name="paperorientation">
    <vt:lpwstr>1</vt:lpwstr>
  </property>
  <property fmtid="{D5CDD505-2E9C-101B-9397-08002B2CF9AE}" pid="34" name="proc-mode">
    <vt:lpwstr>3</vt:lpwstr>
  </property>
  <property fmtid="{D5CDD505-2E9C-101B-9397-08002B2CF9AE}" pid="35" name="proc-title">
    <vt:lpwstr>改め文</vt:lpwstr>
  </property>
  <property fmtid="{D5CDD505-2E9C-101B-9397-08002B2CF9AE}" pid="36" name="proc_cd">
    <vt:lpwstr>GmRaf10-14</vt:lpwstr>
  </property>
  <property fmtid="{D5CDD505-2E9C-101B-9397-08002B2CF9AE}" pid="37" name="proc_cd_ul">
    <vt:lpwstr>GmRaf10-15</vt:lpwstr>
  </property>
  <property fmtid="{D5CDD505-2E9C-101B-9397-08002B2CF9AE}" pid="38" name="ra_hr_kbn">
    <vt:lpwstr>R</vt:lpwstr>
  </property>
  <property fmtid="{D5CDD505-2E9C-101B-9397-08002B2CF9AE}" pid="39" name="ritsu_nm">
    <vt:lpwstr>糸魚川市創業支援事業補助金交付要綱の一部改正</vt:lpwstr>
  </property>
  <property fmtid="{D5CDD505-2E9C-101B-9397-08002B2CF9AE}" pid="40" name="ritsu_no">
    <vt:lpwstr>R-20131216-001</vt:lpwstr>
  </property>
  <property fmtid="{D5CDD505-2E9C-101B-9397-08002B2CF9AE}" pid="41" name="ritsumot_sed_eda">
    <vt:lpwstr>1</vt:lpwstr>
  </property>
  <property fmtid="{D5CDD505-2E9C-101B-9397-08002B2CF9AE}" pid="42" name="ritsumot_sed_no">
    <vt:lpwstr>3</vt:lpwstr>
  </property>
  <property fmtid="{D5CDD505-2E9C-101B-9397-08002B2CF9AE}" pid="43" name="ritsumot_sko_ymd">
    <vt:lpwstr>平成２６年３月３１日</vt:lpwstr>
  </property>
  <property fmtid="{D5CDD505-2E9C-101B-9397-08002B2CF9AE}" pid="44" name="setupmode">
    <vt:lpwstr>0</vt:lpwstr>
  </property>
  <property fmtid="{D5CDD505-2E9C-101B-9397-08002B2CF9AE}" pid="45" name="sv_kbn">
    <vt:lpwstr>0</vt:lpwstr>
  </property>
  <property fmtid="{D5CDD505-2E9C-101B-9397-08002B2CF9AE}" pid="46" name="user_id">
    <vt:lpwstr>gyousei</vt:lpwstr>
  </property>
  <property fmtid="{D5CDD505-2E9C-101B-9397-08002B2CF9AE}" pid="47" name="zenhan-henkan-kbn">
    <vt:lpwstr>1</vt:lpwstr>
  </property>
  <property fmtid="{D5CDD505-2E9C-101B-9397-08002B2CF9AE}" pid="48" name="zt_sko_ymd">
    <vt:lpwstr>平成２６年３月３１日</vt:lpwstr>
  </property>
</Properties>
</file>